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AC7F">
      <w:pPr>
        <w:tabs>
          <w:tab w:val="left" w:pos="2040"/>
        </w:tabs>
        <w:rPr>
          <w:rFonts w:ascii="黑体" w:hAnsi="黑体" w:eastAsia="黑体"/>
          <w:sz w:val="32"/>
          <w:szCs w:val="32"/>
        </w:rPr>
      </w:pPr>
      <w:bookmarkStart w:id="0" w:name="OLE_LINK28"/>
      <w:r>
        <w:rPr>
          <w:rFonts w:hint="eastAsia" w:ascii="黑体" w:hAnsi="黑体" w:eastAsia="黑体"/>
          <w:sz w:val="32"/>
          <w:szCs w:val="32"/>
        </w:rPr>
        <w:t xml:space="preserve">附件1 </w:t>
      </w:r>
    </w:p>
    <w:p w14:paraId="00E4B041">
      <w:pPr>
        <w:tabs>
          <w:tab w:val="left" w:pos="204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化学所预借票据申请表</w:t>
      </w:r>
      <w:bookmarkEnd w:id="0"/>
    </w:p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34"/>
        <w:gridCol w:w="1417"/>
        <w:gridCol w:w="993"/>
        <w:gridCol w:w="1701"/>
        <w:gridCol w:w="1244"/>
      </w:tblGrid>
      <w:tr w14:paraId="1BF4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C746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票据类型</w:t>
            </w:r>
          </w:p>
        </w:tc>
        <w:tc>
          <w:tcPr>
            <w:tcW w:w="6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B93C"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□增值税普通发票 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□增值税专用发票 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□收据</w:t>
            </w:r>
          </w:p>
          <w:p w14:paraId="7B6D3C23"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□中央行政事业单位资金往来结算票据 </w:t>
            </w:r>
          </w:p>
        </w:tc>
      </w:tr>
      <w:tr w14:paraId="3FD2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EFA36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付款单位名称</w:t>
            </w:r>
          </w:p>
        </w:tc>
        <w:tc>
          <w:tcPr>
            <w:tcW w:w="648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BF4107"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611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F1B6A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bookmarkStart w:id="1" w:name="OLE_LINK1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开票金额</w:t>
            </w:r>
            <w:bookmarkEnd w:id="1"/>
          </w:p>
        </w:tc>
        <w:tc>
          <w:tcPr>
            <w:tcW w:w="648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CD9CD"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41F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D52A9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课题账号</w:t>
            </w:r>
          </w:p>
        </w:tc>
        <w:tc>
          <w:tcPr>
            <w:tcW w:w="648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7DB82"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38F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7643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CDD0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BF2F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A15B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9FCE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ED41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84C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0141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开票信息</w:t>
            </w:r>
          </w:p>
          <w:p w14:paraId="27E90161"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开票内容：</w:t>
            </w:r>
            <w:bookmarkStart w:id="2" w:name="OLE_LINK19"/>
            <w:bookmarkStart w:id="3" w:name="OLE_LINK2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□</w:t>
            </w:r>
            <w:bookmarkEnd w:id="2"/>
            <w:bookmarkEnd w:id="3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技术服务 □技术开发 □专利转让 </w:t>
            </w:r>
          </w:p>
          <w:p w14:paraId="3FF5E720">
            <w:pPr>
              <w:widowControl/>
              <w:spacing w:line="600" w:lineRule="exact"/>
              <w:ind w:firstLine="1800" w:firstLineChars="6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□专利许可□产品销售 □其他</w:t>
            </w:r>
          </w:p>
          <w:p w14:paraId="239D7879"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票据备注栏内容：</w:t>
            </w:r>
          </w:p>
        </w:tc>
      </w:tr>
      <w:tr w14:paraId="5D9F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6F20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bookmarkStart w:id="4" w:name="OLE_LINK14"/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预借票据承诺</w:t>
            </w:r>
          </w:p>
          <w:p w14:paraId="67DC7B69">
            <w:pPr>
              <w:widowControl/>
              <w:spacing w:line="600" w:lineRule="exact"/>
              <w:ind w:firstLine="60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本人承诺预借票据业务真实、合规、准确，将及时督促付款单位及时付款并办理入账，如经费逾期未到账，同意财务资产处按照《化学所预借票据管理办法》相关规定处理。</w:t>
            </w:r>
            <w:bookmarkEnd w:id="4"/>
          </w:p>
          <w:p w14:paraId="1A3E9831">
            <w:pPr>
              <w:widowControl/>
              <w:spacing w:line="600" w:lineRule="exact"/>
              <w:ind w:firstLine="4200" w:firstLineChars="14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部门负责人：</w:t>
            </w:r>
          </w:p>
          <w:p w14:paraId="5C1DDF56"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 月   日</w:t>
            </w:r>
          </w:p>
        </w:tc>
      </w:tr>
      <w:tr w14:paraId="60A8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5215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归口管理部门意见</w:t>
            </w:r>
          </w:p>
        </w:tc>
        <w:tc>
          <w:tcPr>
            <w:tcW w:w="6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B5C5">
            <w:pPr>
              <w:widowControl/>
              <w:spacing w:line="600" w:lineRule="exact"/>
              <w:ind w:right="140"/>
              <w:jc w:val="righ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 月   日</w:t>
            </w:r>
          </w:p>
        </w:tc>
      </w:tr>
      <w:tr w14:paraId="3459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3104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财务资产处</w:t>
            </w:r>
          </w:p>
          <w:p w14:paraId="51286104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负责人意见</w:t>
            </w:r>
          </w:p>
        </w:tc>
        <w:tc>
          <w:tcPr>
            <w:tcW w:w="6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DCA8">
            <w:pPr>
              <w:widowControl/>
              <w:spacing w:line="600" w:lineRule="exact"/>
              <w:ind w:right="140"/>
              <w:jc w:val="righ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 月   日</w:t>
            </w:r>
          </w:p>
        </w:tc>
      </w:tr>
    </w:tbl>
    <w:p w14:paraId="6AAF6781">
      <w:pPr>
        <w:adjustRightInd w:val="0"/>
        <w:snapToGrid w:val="0"/>
      </w:pPr>
    </w:p>
    <w:p w14:paraId="1EB950AD">
      <w:r>
        <w:br w:type="page"/>
      </w:r>
    </w:p>
    <w:p w14:paraId="7E2FD635">
      <w:pPr>
        <w:adjustRightInd w:val="0"/>
        <w:snapToGrid w:val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2C9877">
      <w:pPr>
        <w:tabs>
          <w:tab w:val="left" w:pos="2040"/>
        </w:tabs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ab/>
      </w:r>
    </w:p>
    <w:p w14:paraId="6EAA5472">
      <w:pPr>
        <w:tabs>
          <w:tab w:val="left" w:pos="2040"/>
        </w:tabs>
        <w:spacing w:line="600" w:lineRule="exact"/>
        <w:ind w:firstLine="306" w:firstLineChars="98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化学所预借票据登记表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26"/>
        <w:gridCol w:w="1577"/>
        <w:gridCol w:w="1419"/>
        <w:gridCol w:w="1559"/>
        <w:gridCol w:w="2976"/>
        <w:gridCol w:w="2943"/>
      </w:tblGrid>
      <w:tr w14:paraId="457D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6" w:type="pct"/>
            <w:vAlign w:val="center"/>
          </w:tcPr>
          <w:p w14:paraId="7F7B9E43">
            <w:pPr>
              <w:tabs>
                <w:tab w:val="left" w:pos="2040"/>
              </w:tabs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付款单位</w:t>
            </w:r>
          </w:p>
        </w:tc>
        <w:tc>
          <w:tcPr>
            <w:tcW w:w="357" w:type="pct"/>
            <w:vAlign w:val="center"/>
          </w:tcPr>
          <w:p w14:paraId="3408F1F6">
            <w:pPr>
              <w:tabs>
                <w:tab w:val="left" w:pos="2040"/>
              </w:tabs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金额</w:t>
            </w:r>
          </w:p>
        </w:tc>
        <w:tc>
          <w:tcPr>
            <w:tcW w:w="608" w:type="pct"/>
            <w:vAlign w:val="center"/>
          </w:tcPr>
          <w:p w14:paraId="50BC637A">
            <w:pPr>
              <w:tabs>
                <w:tab w:val="left" w:pos="2040"/>
              </w:tabs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开票内容</w:t>
            </w:r>
          </w:p>
        </w:tc>
        <w:tc>
          <w:tcPr>
            <w:tcW w:w="547" w:type="pct"/>
            <w:vAlign w:val="center"/>
          </w:tcPr>
          <w:p w14:paraId="7928BA54">
            <w:pPr>
              <w:tabs>
                <w:tab w:val="left" w:pos="2040"/>
              </w:tabs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经办人</w:t>
            </w:r>
          </w:p>
        </w:tc>
        <w:tc>
          <w:tcPr>
            <w:tcW w:w="601" w:type="pct"/>
            <w:vAlign w:val="center"/>
          </w:tcPr>
          <w:p w14:paraId="086AA538">
            <w:pPr>
              <w:tabs>
                <w:tab w:val="left" w:pos="2040"/>
              </w:tabs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联系方式</w:t>
            </w:r>
          </w:p>
        </w:tc>
        <w:tc>
          <w:tcPr>
            <w:tcW w:w="1147" w:type="pct"/>
            <w:vAlign w:val="center"/>
          </w:tcPr>
          <w:p w14:paraId="08FCC45A">
            <w:pPr>
              <w:tabs>
                <w:tab w:val="left" w:pos="2040"/>
              </w:tabs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记账凭证号</w:t>
            </w:r>
          </w:p>
          <w:p w14:paraId="7F61131B">
            <w:pPr>
              <w:tabs>
                <w:tab w:val="left" w:pos="2040"/>
              </w:tabs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（财务资产处填写）</w:t>
            </w:r>
          </w:p>
        </w:tc>
        <w:tc>
          <w:tcPr>
            <w:tcW w:w="1134" w:type="pct"/>
            <w:vAlign w:val="center"/>
          </w:tcPr>
          <w:p w14:paraId="21E7F19D">
            <w:pPr>
              <w:tabs>
                <w:tab w:val="left" w:pos="2040"/>
              </w:tabs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开票日期</w:t>
            </w:r>
          </w:p>
          <w:p w14:paraId="07E77AC0">
            <w:pPr>
              <w:tabs>
                <w:tab w:val="left" w:pos="2040"/>
              </w:tabs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（财务资产处填写）</w:t>
            </w:r>
          </w:p>
        </w:tc>
      </w:tr>
      <w:tr w14:paraId="57DC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6" w:type="pct"/>
          </w:tcPr>
          <w:p w14:paraId="36F1492D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57" w:type="pct"/>
          </w:tcPr>
          <w:p w14:paraId="3932C0D9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08" w:type="pct"/>
          </w:tcPr>
          <w:p w14:paraId="64B2E7DF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47" w:type="pct"/>
          </w:tcPr>
          <w:p w14:paraId="4ACC2F71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01" w:type="pct"/>
          </w:tcPr>
          <w:p w14:paraId="13CA42C3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7" w:type="pct"/>
          </w:tcPr>
          <w:p w14:paraId="090513D9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pct"/>
          </w:tcPr>
          <w:p w14:paraId="33272BCE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FA7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</w:tcPr>
          <w:p w14:paraId="6D60BBC2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7" w:type="pct"/>
          </w:tcPr>
          <w:p w14:paraId="13B89F2C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8" w:type="pct"/>
          </w:tcPr>
          <w:p w14:paraId="52E7D9E3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 w14:paraId="153B1D25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 w14:paraId="3EA20E7A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pct"/>
          </w:tcPr>
          <w:p w14:paraId="4F7337D2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pct"/>
          </w:tcPr>
          <w:p w14:paraId="68023767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397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</w:tcPr>
          <w:p w14:paraId="4E191170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7" w:type="pct"/>
          </w:tcPr>
          <w:p w14:paraId="042A9013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8" w:type="pct"/>
          </w:tcPr>
          <w:p w14:paraId="31C573A3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 w14:paraId="0DD29E98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 w14:paraId="7B023178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pct"/>
          </w:tcPr>
          <w:p w14:paraId="11B629FF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pct"/>
          </w:tcPr>
          <w:p w14:paraId="74C6953E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9FE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</w:tcPr>
          <w:p w14:paraId="71720808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7" w:type="pct"/>
          </w:tcPr>
          <w:p w14:paraId="3500B360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8" w:type="pct"/>
          </w:tcPr>
          <w:p w14:paraId="1001BE1F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 w14:paraId="10EF3C00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 w14:paraId="13C5528A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pct"/>
          </w:tcPr>
          <w:p w14:paraId="374B7BAC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pct"/>
          </w:tcPr>
          <w:p w14:paraId="2A6ED4B4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67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</w:tcPr>
          <w:p w14:paraId="5FCE93B8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7" w:type="pct"/>
          </w:tcPr>
          <w:p w14:paraId="1DAD858B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8" w:type="pct"/>
          </w:tcPr>
          <w:p w14:paraId="205A0EE6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 w14:paraId="3A3E8E1C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 w14:paraId="5C3929EB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pct"/>
          </w:tcPr>
          <w:p w14:paraId="61F27048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pct"/>
          </w:tcPr>
          <w:p w14:paraId="3D824FFE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FD3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</w:tcPr>
          <w:p w14:paraId="736E1C9B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7" w:type="pct"/>
          </w:tcPr>
          <w:p w14:paraId="5FDF2B6A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8" w:type="pct"/>
          </w:tcPr>
          <w:p w14:paraId="4367CE61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 w14:paraId="110574CC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 w14:paraId="12FD3BE2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pct"/>
          </w:tcPr>
          <w:p w14:paraId="56C71416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pct"/>
          </w:tcPr>
          <w:p w14:paraId="58DF7CBF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3CC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6" w:type="pct"/>
          </w:tcPr>
          <w:p w14:paraId="3C46EE9B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7" w:type="pct"/>
          </w:tcPr>
          <w:p w14:paraId="0BD6A3F8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8" w:type="pct"/>
          </w:tcPr>
          <w:p w14:paraId="13B5836F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 w14:paraId="65D56695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 w14:paraId="3884CA0B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pct"/>
          </w:tcPr>
          <w:p w14:paraId="1863090D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pct"/>
          </w:tcPr>
          <w:p w14:paraId="4531A5BB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658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pct"/>
          </w:tcPr>
          <w:p w14:paraId="13938EE1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7" w:type="pct"/>
          </w:tcPr>
          <w:p w14:paraId="4C26AEBC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8" w:type="pct"/>
          </w:tcPr>
          <w:p w14:paraId="2B61144D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 w14:paraId="002958A4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1" w:type="pct"/>
          </w:tcPr>
          <w:p w14:paraId="148F1AED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pct"/>
          </w:tcPr>
          <w:p w14:paraId="2CCCCFE5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pct"/>
          </w:tcPr>
          <w:p w14:paraId="304ABE7C">
            <w:pPr>
              <w:tabs>
                <w:tab w:val="left" w:pos="204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1E787C7"/>
    <w:p w14:paraId="499FE436">
      <w:pPr>
        <w:adjustRightInd w:val="0"/>
        <w:snapToGrid w:val="0"/>
      </w:pPr>
      <w:bookmarkStart w:id="5" w:name="_GoBack"/>
      <w:bookmarkEnd w:id="5"/>
    </w:p>
    <w:sectPr>
      <w:footerReference r:id="rId3" w:type="default"/>
      <w:footerReference r:id="rId4" w:type="even"/>
      <w:pgSz w:w="16838" w:h="11906" w:orient="landscape"/>
      <w:pgMar w:top="1588" w:right="2041" w:bottom="1588" w:left="2041" w:header="851" w:footer="1463" w:gutter="0"/>
      <w:pgNumType w:start="1"/>
      <w:cols w:space="720" w:num="1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6E530">
    <w:pPr>
      <w:pStyle w:val="2"/>
      <w:wordWrap w:val="0"/>
      <w:ind w:right="260"/>
      <w:jc w:val="right"/>
      <w:rPr>
        <w:rFonts w:ascii="Tahoma" w:hAnsi="Tahoma" w:cs="Tahom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337266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+QZC0AAAAAMBAAAPAAAAAAAAAAEAIAAAACIAAABk&#10;cnMvZG93bnJldi54bWxQSwECFAAUAAAACACHTuJA4T0RRg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33726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B5C23">
    <w:pPr>
      <w:pStyle w:val="2"/>
      <w:ind w:firstLine="520" w:firstLineChars="200"/>
      <w:rPr>
        <w:rFonts w:ascii="Tahoma" w:hAnsi="Tahoma" w:cs="Tahom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5348F8">
                          <w:pPr>
                            <w:pStyle w:val="2"/>
                            <w:ind w:firstLine="320" w:firstLineChars="20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ceVka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348F8">
                    <w:pPr>
                      <w:pStyle w:val="2"/>
                      <w:ind w:firstLine="320" w:firstLineChars="20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BA"/>
    <w:rsid w:val="00083AFB"/>
    <w:rsid w:val="00490E76"/>
    <w:rsid w:val="006567BA"/>
    <w:rsid w:val="007104EB"/>
    <w:rsid w:val="00A542BF"/>
    <w:rsid w:val="00AF2A6B"/>
    <w:rsid w:val="00F313F5"/>
    <w:rsid w:val="00FB5F1A"/>
    <w:rsid w:val="00FC0FE8"/>
    <w:rsid w:val="343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pacing w:val="-1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pacing w:val="-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238</Words>
  <Characters>238</Characters>
  <Lines>2</Lines>
  <Paragraphs>1</Paragraphs>
  <TotalTime>0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2025-10-31T06:26:00Z</dcterms:created>
  <dc:creator>NTKO</dc:creator>
  <cp:lastModifiedBy>魏薇</cp:lastModifiedBy>
  <dcterms:modified xsi:type="dcterms:W3CDTF">2025-11-05T03:54:44Z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eyJoZGlkIjoiZWM0NGZkYmNlNWEyYTMzYWI1ZjQ0YmQ3ZjU5MjQ1ZmMiLCJ1c2VySWQiOiI0MDI2MjA5NjcifQ==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19944756DAC440548FBACA907BFBD779_12</vt:lpwstr>
  </property>
</Properties>
</file>