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B1B8E" w14:textId="2BBF0F09" w:rsidR="00A578F7" w:rsidRPr="00A578F7" w:rsidRDefault="00A578F7" w:rsidP="00A578F7">
      <w:pPr>
        <w:spacing w:line="360" w:lineRule="auto"/>
        <w:ind w:firstLineChars="200" w:firstLine="643"/>
        <w:jc w:val="center"/>
        <w:rPr>
          <w:rFonts w:ascii="方正小标宋简体" w:eastAsia="方正小标宋简体" w:hAnsi="宋体" w:hint="eastAsia"/>
          <w:sz w:val="32"/>
          <w:szCs w:val="32"/>
        </w:rPr>
      </w:pPr>
      <w:r w:rsidRPr="00A578F7">
        <w:rPr>
          <w:rFonts w:ascii="方正小标宋简体" w:eastAsia="方正小标宋简体" w:hAnsi="宋体" w:hint="eastAsia"/>
          <w:b/>
          <w:bCs/>
          <w:sz w:val="32"/>
          <w:szCs w:val="32"/>
        </w:rPr>
        <w:t>新一代ARP经费认领业务办理流程</w:t>
      </w:r>
    </w:p>
    <w:p w14:paraId="555B3283" w14:textId="77777777" w:rsidR="00A578F7" w:rsidRPr="00A578F7" w:rsidRDefault="00A578F7" w:rsidP="00A578F7">
      <w:pPr>
        <w:spacing w:line="360" w:lineRule="auto"/>
        <w:rPr>
          <w:rFonts w:ascii="宋体" w:hAnsi="宋体" w:hint="eastAsia"/>
          <w:sz w:val="28"/>
          <w:szCs w:val="28"/>
        </w:rPr>
      </w:pPr>
      <w:r w:rsidRPr="00A578F7">
        <w:rPr>
          <w:rFonts w:ascii="宋体" w:hAnsi="宋体" w:hint="eastAsia"/>
          <w:b/>
          <w:bCs/>
          <w:sz w:val="28"/>
          <w:szCs w:val="28"/>
        </w:rPr>
        <w:t>一、经费认领前准备</w:t>
      </w:r>
    </w:p>
    <w:p w14:paraId="5D34F210" w14:textId="547F1DC7" w:rsidR="00947DCC" w:rsidRDefault="00A578F7" w:rsidP="00A578F7">
      <w:pPr>
        <w:spacing w:line="360" w:lineRule="auto"/>
        <w:ind w:firstLineChars="202" w:firstLine="566"/>
        <w:rPr>
          <w:rFonts w:ascii="宋体" w:hAnsi="宋体" w:hint="eastAsia"/>
          <w:sz w:val="28"/>
          <w:szCs w:val="28"/>
        </w:rPr>
      </w:pPr>
      <w:r w:rsidRPr="00A578F7">
        <w:rPr>
          <w:rFonts w:ascii="宋体" w:hAnsi="宋体" w:hint="eastAsia"/>
          <w:sz w:val="28"/>
          <w:szCs w:val="28"/>
        </w:rPr>
        <w:t>在经费认领前请按以下步骤做好相关准备，确保认领操作的顺利进行：</w:t>
      </w:r>
    </w:p>
    <w:p w14:paraId="3ED185C5" w14:textId="7CB1467B" w:rsidR="00FA14BD" w:rsidRDefault="00FA14BD" w:rsidP="00FA14BD">
      <w:pPr>
        <w:spacing w:line="360" w:lineRule="auto"/>
        <w:ind w:firstLineChars="202" w:firstLine="566"/>
        <w:rPr>
          <w:rFonts w:ascii="宋体" w:hAnsi="宋体" w:hint="eastAsia"/>
          <w:sz w:val="28"/>
          <w:szCs w:val="28"/>
        </w:rPr>
      </w:pPr>
      <w:r w:rsidRPr="00FA14BD">
        <w:rPr>
          <w:rFonts w:ascii="宋体" w:hAnsi="宋体" w:hint="eastAsia"/>
          <w:sz w:val="28"/>
          <w:szCs w:val="28"/>
        </w:rPr>
        <w:t>（一）</w:t>
      </w:r>
      <w:r w:rsidR="002107FA">
        <w:rPr>
          <w:rFonts w:ascii="宋体" w:hAnsi="宋体" w:hint="eastAsia"/>
          <w:sz w:val="28"/>
          <w:szCs w:val="28"/>
        </w:rPr>
        <w:t>确认经费认领方式。</w:t>
      </w:r>
      <w:r w:rsidRPr="00FA14BD">
        <w:rPr>
          <w:rFonts w:ascii="宋体" w:hAnsi="宋体" w:hint="eastAsia"/>
          <w:sz w:val="28"/>
          <w:szCs w:val="28"/>
        </w:rPr>
        <w:t>请登录OA系统</w:t>
      </w:r>
      <w:r w:rsidR="00457598">
        <w:rPr>
          <w:rFonts w:ascii="宋体" w:hAnsi="宋体" w:hint="eastAsia"/>
          <w:sz w:val="28"/>
          <w:szCs w:val="28"/>
        </w:rPr>
        <w:t>“</w:t>
      </w:r>
      <w:r w:rsidRPr="00FA14BD">
        <w:rPr>
          <w:rFonts w:ascii="宋体" w:hAnsi="宋体" w:hint="eastAsia"/>
          <w:sz w:val="28"/>
          <w:szCs w:val="28"/>
        </w:rPr>
        <w:t>通知公告</w:t>
      </w:r>
      <w:r w:rsidR="00457598">
        <w:rPr>
          <w:rFonts w:ascii="宋体" w:hAnsi="宋体" w:hint="eastAsia"/>
          <w:sz w:val="28"/>
          <w:szCs w:val="28"/>
        </w:rPr>
        <w:t>”栏目，</w:t>
      </w:r>
      <w:r w:rsidRPr="00FA14BD">
        <w:rPr>
          <w:rFonts w:ascii="宋体" w:hAnsi="宋体" w:hint="eastAsia"/>
          <w:sz w:val="28"/>
          <w:szCs w:val="28"/>
        </w:rPr>
        <w:t>查阅经费入账通知，</w:t>
      </w:r>
      <w:r w:rsidR="00457598">
        <w:rPr>
          <w:rFonts w:ascii="宋体" w:hAnsi="宋体" w:hint="eastAsia"/>
          <w:sz w:val="28"/>
          <w:szCs w:val="28"/>
        </w:rPr>
        <w:t>在</w:t>
      </w:r>
      <w:r w:rsidRPr="00870E36">
        <w:rPr>
          <w:rFonts w:ascii="宋体" w:hAnsi="宋体" w:hint="eastAsia"/>
          <w:b/>
          <w:bCs/>
          <w:color w:val="FF0000"/>
          <w:sz w:val="28"/>
          <w:szCs w:val="28"/>
        </w:rPr>
        <w:t>“</w:t>
      </w:r>
      <w:r w:rsidR="00457598" w:rsidRPr="00870E36">
        <w:rPr>
          <w:rFonts w:ascii="宋体" w:hAnsi="宋体" w:hint="eastAsia"/>
          <w:b/>
          <w:bCs/>
          <w:color w:val="FF0000"/>
          <w:sz w:val="28"/>
          <w:szCs w:val="28"/>
        </w:rPr>
        <w:t>经费入账通知-</w:t>
      </w:r>
      <w:r w:rsidRPr="00870E36">
        <w:rPr>
          <w:rFonts w:ascii="宋体" w:hAnsi="宋体" w:hint="eastAsia"/>
          <w:b/>
          <w:bCs/>
          <w:color w:val="FF0000"/>
          <w:sz w:val="28"/>
          <w:szCs w:val="28"/>
        </w:rPr>
        <w:t>sheet1-线下纸质办理”</w:t>
      </w:r>
      <w:r w:rsidR="00457598" w:rsidRPr="00870E36">
        <w:rPr>
          <w:rFonts w:ascii="宋体" w:hAnsi="宋体" w:hint="eastAsia"/>
          <w:b/>
          <w:bCs/>
          <w:color w:val="FF0000"/>
          <w:sz w:val="28"/>
          <w:szCs w:val="28"/>
        </w:rPr>
        <w:t>中列示的</w:t>
      </w:r>
      <w:r w:rsidRPr="00870E36">
        <w:rPr>
          <w:rFonts w:ascii="宋体" w:hAnsi="宋体" w:hint="eastAsia"/>
          <w:b/>
          <w:bCs/>
          <w:color w:val="FF0000"/>
          <w:sz w:val="28"/>
          <w:szCs w:val="28"/>
        </w:rPr>
        <w:t>到账明细需按原流程线下办理</w:t>
      </w:r>
      <w:r w:rsidR="00457598">
        <w:rPr>
          <w:rFonts w:ascii="宋体" w:hAnsi="宋体" w:hint="eastAsia"/>
          <w:sz w:val="28"/>
          <w:szCs w:val="28"/>
        </w:rPr>
        <w:t>；在</w:t>
      </w:r>
      <w:r w:rsidRPr="00870E36">
        <w:rPr>
          <w:rFonts w:ascii="宋体" w:hAnsi="宋体" w:hint="eastAsia"/>
          <w:b/>
          <w:bCs/>
          <w:color w:val="FF0000"/>
          <w:sz w:val="28"/>
          <w:szCs w:val="28"/>
        </w:rPr>
        <w:t>“</w:t>
      </w:r>
      <w:r w:rsidR="00457598" w:rsidRPr="00870E36">
        <w:rPr>
          <w:rFonts w:ascii="宋体" w:hAnsi="宋体" w:hint="eastAsia"/>
          <w:b/>
          <w:bCs/>
          <w:color w:val="FF0000"/>
          <w:sz w:val="28"/>
          <w:szCs w:val="28"/>
        </w:rPr>
        <w:t>经费入账通知-</w:t>
      </w:r>
      <w:r w:rsidRPr="00870E36">
        <w:rPr>
          <w:rFonts w:ascii="宋体" w:hAnsi="宋体" w:hint="eastAsia"/>
          <w:b/>
          <w:bCs/>
          <w:color w:val="FF0000"/>
          <w:sz w:val="28"/>
          <w:szCs w:val="28"/>
        </w:rPr>
        <w:t>sheet2-线上ARP认领”到账明细需登录ARP系统办理经费认领</w:t>
      </w:r>
      <w:r w:rsidRPr="00FA14BD">
        <w:rPr>
          <w:rFonts w:ascii="宋体" w:hAnsi="宋体" w:hint="eastAsia"/>
          <w:sz w:val="28"/>
          <w:szCs w:val="28"/>
        </w:rPr>
        <w:t>。</w:t>
      </w:r>
    </w:p>
    <w:p w14:paraId="07059EF3" w14:textId="06AC4456" w:rsidR="00FA14BD" w:rsidRDefault="00FA14BD" w:rsidP="00FA14BD">
      <w:pPr>
        <w:spacing w:line="360" w:lineRule="auto"/>
        <w:ind w:firstLineChars="202" w:firstLine="566"/>
        <w:rPr>
          <w:rFonts w:ascii="宋体" w:hAnsi="宋体" w:hint="eastAsia"/>
          <w:b/>
          <w:bCs/>
          <w:color w:val="FF0000"/>
          <w:sz w:val="28"/>
          <w:szCs w:val="28"/>
        </w:rPr>
      </w:pPr>
      <w:r w:rsidRPr="00FA14BD">
        <w:rPr>
          <w:rFonts w:ascii="宋体" w:hAnsi="宋体" w:hint="eastAsia"/>
          <w:sz w:val="28"/>
          <w:szCs w:val="28"/>
        </w:rPr>
        <w:t>（</w:t>
      </w:r>
      <w:r w:rsidR="00FE27DA">
        <w:rPr>
          <w:rFonts w:ascii="宋体" w:hAnsi="宋体" w:hint="eastAsia"/>
          <w:sz w:val="28"/>
          <w:szCs w:val="28"/>
        </w:rPr>
        <w:t>二</w:t>
      </w:r>
      <w:r w:rsidRPr="00FA14BD">
        <w:rPr>
          <w:rFonts w:ascii="宋体" w:hAnsi="宋体" w:hint="eastAsia"/>
          <w:sz w:val="28"/>
          <w:szCs w:val="28"/>
        </w:rPr>
        <w:t>）</w:t>
      </w:r>
      <w:r w:rsidR="00457598">
        <w:rPr>
          <w:rFonts w:ascii="宋体" w:hAnsi="宋体" w:hint="eastAsia"/>
          <w:sz w:val="28"/>
          <w:szCs w:val="28"/>
        </w:rPr>
        <w:t>确认</w:t>
      </w:r>
      <w:r w:rsidR="002107FA">
        <w:rPr>
          <w:rFonts w:ascii="宋体" w:hAnsi="宋体" w:hint="eastAsia"/>
          <w:sz w:val="28"/>
          <w:szCs w:val="28"/>
        </w:rPr>
        <w:t>是否有</w:t>
      </w:r>
      <w:r w:rsidR="004A6130">
        <w:rPr>
          <w:rFonts w:ascii="宋体" w:hAnsi="宋体" w:hint="eastAsia"/>
          <w:sz w:val="28"/>
          <w:szCs w:val="28"/>
        </w:rPr>
        <w:t>需要提前</w:t>
      </w:r>
      <w:r w:rsidRPr="00FA14BD">
        <w:rPr>
          <w:rFonts w:ascii="宋体" w:hAnsi="宋体" w:hint="eastAsia"/>
          <w:sz w:val="28"/>
          <w:szCs w:val="28"/>
        </w:rPr>
        <w:t>进行脱敏处理</w:t>
      </w:r>
      <w:r w:rsidR="002107FA">
        <w:rPr>
          <w:rFonts w:ascii="宋体" w:hAnsi="宋体" w:hint="eastAsia"/>
          <w:sz w:val="28"/>
          <w:szCs w:val="28"/>
        </w:rPr>
        <w:t>的信息。</w:t>
      </w:r>
      <w:r w:rsidRPr="00FA14BD">
        <w:rPr>
          <w:rFonts w:ascii="宋体" w:hAnsi="宋体" w:hint="eastAsia"/>
          <w:b/>
          <w:bCs/>
          <w:color w:val="FF0000"/>
          <w:sz w:val="28"/>
          <w:szCs w:val="28"/>
        </w:rPr>
        <w:t>严禁存储、处理、传输任何敏感信息。产品销售经费认领请勿在系统上传合同。</w:t>
      </w:r>
    </w:p>
    <w:p w14:paraId="56B39658" w14:textId="09AC87EE" w:rsidR="00FE27DA" w:rsidRPr="000B01B5" w:rsidRDefault="00FE27DA" w:rsidP="001C45C7">
      <w:pPr>
        <w:spacing w:line="360" w:lineRule="auto"/>
        <w:ind w:firstLineChars="202" w:firstLine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</w:t>
      </w:r>
      <w:r w:rsidR="001C45C7">
        <w:rPr>
          <w:rFonts w:ascii="宋体" w:hAnsi="宋体" w:hint="eastAsia"/>
          <w:sz w:val="28"/>
          <w:szCs w:val="28"/>
        </w:rPr>
        <w:t>为进一步加强横向合同管理，根据业务部门要求，</w:t>
      </w:r>
      <w:r w:rsidRPr="007C1C12">
        <w:rPr>
          <w:rFonts w:ascii="宋体" w:hAnsi="宋体" w:hint="eastAsia"/>
          <w:b/>
          <w:bCs/>
          <w:color w:val="FF0000"/>
          <w:sz w:val="28"/>
          <w:szCs w:val="28"/>
        </w:rPr>
        <w:t>横向科研经费入账需在O</w:t>
      </w:r>
      <w:r w:rsidRPr="007C1C12">
        <w:rPr>
          <w:rFonts w:ascii="宋体" w:hAnsi="宋体"/>
          <w:b/>
          <w:bCs/>
          <w:color w:val="FF0000"/>
          <w:sz w:val="28"/>
          <w:szCs w:val="28"/>
        </w:rPr>
        <w:t>A</w:t>
      </w:r>
      <w:r w:rsidRPr="007C1C12">
        <w:rPr>
          <w:rFonts w:ascii="宋体" w:hAnsi="宋体" w:hint="eastAsia"/>
          <w:b/>
          <w:bCs/>
          <w:color w:val="FF0000"/>
          <w:sz w:val="28"/>
          <w:szCs w:val="28"/>
        </w:rPr>
        <w:t>系统填报预申请</w:t>
      </w:r>
      <w:r>
        <w:rPr>
          <w:rFonts w:ascii="宋体" w:hAnsi="宋体" w:hint="eastAsia"/>
          <w:sz w:val="28"/>
          <w:szCs w:val="28"/>
        </w:rPr>
        <w:t>。</w:t>
      </w:r>
      <w:r w:rsidRPr="00FA14BD">
        <w:rPr>
          <w:rFonts w:ascii="宋体" w:hAnsi="宋体" w:hint="eastAsia"/>
          <w:sz w:val="28"/>
          <w:szCs w:val="28"/>
        </w:rPr>
        <w:t>登录OA系统</w:t>
      </w:r>
      <w:r>
        <w:rPr>
          <w:rFonts w:ascii="宋体" w:hAnsi="宋体" w:hint="eastAsia"/>
          <w:sz w:val="28"/>
          <w:szCs w:val="28"/>
        </w:rPr>
        <w:t>“办事大厅-科技处</w:t>
      </w:r>
      <w:r>
        <w:rPr>
          <w:rFonts w:ascii="宋体" w:hAnsi="宋体"/>
          <w:sz w:val="28"/>
          <w:szCs w:val="28"/>
        </w:rPr>
        <w:t>-</w:t>
      </w:r>
      <w:r w:rsidRPr="006A48B0">
        <w:rPr>
          <w:rFonts w:ascii="宋体" w:hAnsi="宋体" w:hint="eastAsia"/>
          <w:sz w:val="28"/>
          <w:szCs w:val="28"/>
        </w:rPr>
        <w:t>横向科研经费收入预申请</w:t>
      </w:r>
      <w:r>
        <w:rPr>
          <w:rFonts w:ascii="宋体" w:hAnsi="宋体" w:hint="eastAsia"/>
          <w:sz w:val="28"/>
          <w:szCs w:val="28"/>
        </w:rPr>
        <w:t>”进行填报，将横向到位经费关联到横向合同，待科技处主管审核</w:t>
      </w:r>
      <w:r w:rsidR="00870E36">
        <w:rPr>
          <w:rFonts w:ascii="宋体" w:hAnsi="宋体" w:hint="eastAsia"/>
          <w:sz w:val="28"/>
          <w:szCs w:val="28"/>
        </w:rPr>
        <w:t>通过</w:t>
      </w:r>
      <w:r>
        <w:rPr>
          <w:rFonts w:ascii="宋体" w:hAnsi="宋体" w:hint="eastAsia"/>
          <w:sz w:val="28"/>
          <w:szCs w:val="28"/>
        </w:rPr>
        <w:t>后，通过“打印-打印机（另存为PDF）-保存”将</w:t>
      </w:r>
      <w:r w:rsidRPr="006A48B0">
        <w:rPr>
          <w:rFonts w:ascii="宋体" w:hAnsi="宋体" w:hint="eastAsia"/>
          <w:sz w:val="28"/>
          <w:szCs w:val="28"/>
        </w:rPr>
        <w:t>横向科研经费收入预审单</w:t>
      </w:r>
      <w:r>
        <w:rPr>
          <w:rFonts w:ascii="宋体" w:hAnsi="宋体" w:hint="eastAsia"/>
          <w:sz w:val="28"/>
          <w:szCs w:val="28"/>
        </w:rPr>
        <w:t>下载保存。</w:t>
      </w:r>
      <w:r w:rsidR="000B01B5">
        <w:rPr>
          <w:rFonts w:ascii="宋体" w:hAnsi="宋体" w:hint="eastAsia"/>
          <w:sz w:val="28"/>
          <w:szCs w:val="28"/>
        </w:rPr>
        <w:t>OA系统填报过程中，如有问题，请联系科技处项目主管（010-</w:t>
      </w:r>
      <w:r w:rsidR="000B01B5" w:rsidRPr="000B01B5">
        <w:rPr>
          <w:rFonts w:ascii="宋体" w:hAnsi="宋体"/>
          <w:sz w:val="28"/>
          <w:szCs w:val="28"/>
        </w:rPr>
        <w:t>62566310</w:t>
      </w:r>
      <w:r w:rsidR="000B01B5">
        <w:rPr>
          <w:rFonts w:ascii="宋体" w:hAnsi="宋体" w:hint="eastAsia"/>
          <w:sz w:val="28"/>
          <w:szCs w:val="28"/>
        </w:rPr>
        <w:t>）。</w:t>
      </w:r>
    </w:p>
    <w:p w14:paraId="7DAF9595" w14:textId="002B4E35" w:rsidR="00FA14BD" w:rsidRPr="00FA14BD" w:rsidRDefault="00FA14BD" w:rsidP="00FA14BD">
      <w:pPr>
        <w:spacing w:line="360" w:lineRule="auto"/>
        <w:ind w:firstLineChars="202" w:firstLine="566"/>
        <w:rPr>
          <w:rFonts w:ascii="宋体" w:hAnsi="宋体" w:hint="eastAsia"/>
          <w:sz w:val="28"/>
          <w:szCs w:val="28"/>
        </w:rPr>
      </w:pPr>
      <w:r w:rsidRPr="00FA14BD">
        <w:rPr>
          <w:rFonts w:ascii="宋体" w:hAnsi="宋体" w:hint="eastAsia"/>
          <w:sz w:val="28"/>
          <w:szCs w:val="28"/>
        </w:rPr>
        <w:t>（</w:t>
      </w:r>
      <w:r w:rsidR="002D365D">
        <w:rPr>
          <w:rFonts w:ascii="宋体" w:hAnsi="宋体" w:hint="eastAsia"/>
          <w:sz w:val="28"/>
          <w:szCs w:val="28"/>
        </w:rPr>
        <w:t>四</w:t>
      </w:r>
      <w:r w:rsidRPr="00FA14BD">
        <w:rPr>
          <w:rFonts w:ascii="宋体" w:hAnsi="宋体" w:hint="eastAsia"/>
          <w:sz w:val="28"/>
          <w:szCs w:val="28"/>
        </w:rPr>
        <w:t>）</w:t>
      </w:r>
      <w:r w:rsidRPr="00FA14BD">
        <w:rPr>
          <w:rFonts w:ascii="宋体" w:hAnsi="宋体" w:hint="eastAsia"/>
          <w:b/>
          <w:bCs/>
          <w:color w:val="FF0000"/>
          <w:sz w:val="28"/>
          <w:szCs w:val="28"/>
        </w:rPr>
        <w:t>确认待认领经费</w:t>
      </w:r>
      <w:r w:rsidR="002107FA">
        <w:rPr>
          <w:rFonts w:ascii="宋体" w:hAnsi="宋体" w:hint="eastAsia"/>
          <w:b/>
          <w:bCs/>
          <w:color w:val="FF0000"/>
          <w:sz w:val="28"/>
          <w:szCs w:val="28"/>
        </w:rPr>
        <w:t>是否</w:t>
      </w:r>
      <w:r w:rsidRPr="00FA14BD">
        <w:rPr>
          <w:rFonts w:ascii="宋体" w:hAnsi="宋体" w:hint="eastAsia"/>
          <w:b/>
          <w:bCs/>
          <w:color w:val="FF0000"/>
          <w:sz w:val="28"/>
          <w:szCs w:val="28"/>
        </w:rPr>
        <w:t>为本部门所属经费</w:t>
      </w:r>
      <w:r w:rsidR="002107FA">
        <w:rPr>
          <w:rFonts w:ascii="宋体" w:hAnsi="宋体" w:hint="eastAsia"/>
          <w:b/>
          <w:bCs/>
          <w:color w:val="FF0000"/>
          <w:sz w:val="28"/>
          <w:szCs w:val="28"/>
        </w:rPr>
        <w:t>。</w:t>
      </w:r>
      <w:r w:rsidRPr="00FA14BD">
        <w:rPr>
          <w:rFonts w:ascii="宋体" w:hAnsi="宋体" w:hint="eastAsia"/>
          <w:b/>
          <w:bCs/>
          <w:color w:val="FF0000"/>
          <w:sz w:val="28"/>
          <w:szCs w:val="28"/>
        </w:rPr>
        <w:t>如发现认领错误，应及时撤销并删除，否则将影响其他部门的经费认领。</w:t>
      </w:r>
    </w:p>
    <w:p w14:paraId="1205D5BE" w14:textId="1863EE85" w:rsidR="00047FA1" w:rsidRDefault="00FA14BD" w:rsidP="00FA14BD">
      <w:pPr>
        <w:spacing w:line="360" w:lineRule="auto"/>
        <w:ind w:firstLineChars="202" w:firstLine="566"/>
        <w:rPr>
          <w:rFonts w:ascii="宋体" w:hAnsi="宋体" w:hint="eastAsia"/>
          <w:sz w:val="28"/>
          <w:szCs w:val="28"/>
        </w:rPr>
      </w:pPr>
      <w:r w:rsidRPr="00FA14BD">
        <w:rPr>
          <w:rFonts w:ascii="宋体" w:hAnsi="宋体" w:hint="eastAsia"/>
          <w:sz w:val="28"/>
          <w:szCs w:val="28"/>
        </w:rPr>
        <w:t>（</w:t>
      </w:r>
      <w:r w:rsidR="002D365D">
        <w:rPr>
          <w:rFonts w:ascii="宋体" w:hAnsi="宋体" w:hint="eastAsia"/>
          <w:sz w:val="28"/>
          <w:szCs w:val="28"/>
        </w:rPr>
        <w:t>五</w:t>
      </w:r>
      <w:r w:rsidRPr="00FA14BD">
        <w:rPr>
          <w:rFonts w:ascii="宋体" w:hAnsi="宋体" w:hint="eastAsia"/>
          <w:sz w:val="28"/>
          <w:szCs w:val="28"/>
        </w:rPr>
        <w:t>）</w:t>
      </w:r>
      <w:r w:rsidR="002107FA">
        <w:rPr>
          <w:rFonts w:ascii="宋体" w:hAnsi="宋体" w:hint="eastAsia"/>
          <w:sz w:val="28"/>
          <w:szCs w:val="28"/>
        </w:rPr>
        <w:t>确认</w:t>
      </w:r>
      <w:r w:rsidRPr="00FA14BD">
        <w:rPr>
          <w:rFonts w:ascii="宋体" w:hAnsi="宋体" w:hint="eastAsia"/>
          <w:sz w:val="28"/>
          <w:szCs w:val="28"/>
        </w:rPr>
        <w:t>本次认领经费是否需要新建核算账号</w:t>
      </w:r>
      <w:r w:rsidR="004A6130">
        <w:rPr>
          <w:rFonts w:ascii="宋体" w:hAnsi="宋体" w:hint="eastAsia"/>
          <w:sz w:val="28"/>
          <w:szCs w:val="28"/>
        </w:rPr>
        <w:t>。</w:t>
      </w:r>
      <w:r w:rsidRPr="00FA14BD">
        <w:rPr>
          <w:rFonts w:ascii="宋体" w:hAnsi="宋体" w:hint="eastAsia"/>
          <w:sz w:val="28"/>
          <w:szCs w:val="28"/>
        </w:rPr>
        <w:t>如需新建，请联系科技处</w:t>
      </w:r>
      <w:r w:rsidR="002107FA">
        <w:rPr>
          <w:rFonts w:ascii="宋体" w:hAnsi="宋体" w:hint="eastAsia"/>
          <w:sz w:val="28"/>
          <w:szCs w:val="28"/>
        </w:rPr>
        <w:t>完成</w:t>
      </w:r>
      <w:r w:rsidR="004A6130">
        <w:rPr>
          <w:rFonts w:ascii="宋体" w:hAnsi="宋体" w:hint="eastAsia"/>
          <w:sz w:val="28"/>
          <w:szCs w:val="28"/>
        </w:rPr>
        <w:t>相关设置</w:t>
      </w:r>
      <w:r w:rsidRPr="00FA14BD">
        <w:rPr>
          <w:rFonts w:ascii="宋体" w:hAnsi="宋体" w:hint="eastAsia"/>
          <w:sz w:val="28"/>
          <w:szCs w:val="28"/>
        </w:rPr>
        <w:t>。</w:t>
      </w:r>
    </w:p>
    <w:p w14:paraId="305DEE63" w14:textId="7A0AF92B" w:rsidR="00FA14BD" w:rsidRPr="00FA14BD" w:rsidRDefault="00FA14BD" w:rsidP="00FA14BD">
      <w:pPr>
        <w:spacing w:line="360" w:lineRule="auto"/>
        <w:ind w:firstLineChars="202" w:firstLine="566"/>
        <w:rPr>
          <w:rFonts w:ascii="宋体" w:hAnsi="宋体" w:hint="eastAsia"/>
          <w:sz w:val="28"/>
          <w:szCs w:val="28"/>
        </w:rPr>
      </w:pPr>
      <w:r w:rsidRPr="00FA14BD">
        <w:rPr>
          <w:rFonts w:ascii="宋体" w:hAnsi="宋体" w:hint="eastAsia"/>
          <w:sz w:val="28"/>
          <w:szCs w:val="28"/>
        </w:rPr>
        <w:t>如认领至已有的ARP核算账号，</w:t>
      </w:r>
      <w:r w:rsidR="004A6130" w:rsidRPr="00FA14BD">
        <w:rPr>
          <w:rFonts w:ascii="宋体" w:hAnsi="宋体" w:hint="eastAsia"/>
          <w:b/>
          <w:bCs/>
          <w:color w:val="FF0000"/>
          <w:sz w:val="28"/>
          <w:szCs w:val="28"/>
        </w:rPr>
        <w:t>需确认</w:t>
      </w:r>
      <w:r w:rsidRPr="00FA14BD">
        <w:rPr>
          <w:rFonts w:ascii="宋体" w:hAnsi="宋体" w:hint="eastAsia"/>
          <w:b/>
          <w:bCs/>
          <w:color w:val="FF0000"/>
          <w:sz w:val="28"/>
          <w:szCs w:val="28"/>
        </w:rPr>
        <w:t>经办人是否具有该核算账号的使用权限</w:t>
      </w:r>
      <w:r w:rsidRPr="00FA14BD">
        <w:rPr>
          <w:rFonts w:ascii="宋体" w:hAnsi="宋体" w:hint="eastAsia"/>
          <w:sz w:val="28"/>
          <w:szCs w:val="28"/>
        </w:rPr>
        <w:t>，</w:t>
      </w:r>
      <w:r w:rsidR="004A6130" w:rsidRPr="00FA14BD">
        <w:rPr>
          <w:rFonts w:ascii="宋体" w:hAnsi="宋体" w:hint="eastAsia"/>
          <w:sz w:val="28"/>
          <w:szCs w:val="28"/>
        </w:rPr>
        <w:t>经办人</w:t>
      </w:r>
      <w:r w:rsidR="004A6130">
        <w:rPr>
          <w:rFonts w:ascii="宋体" w:hAnsi="宋体" w:hint="eastAsia"/>
          <w:sz w:val="28"/>
          <w:szCs w:val="28"/>
        </w:rPr>
        <w:t>为</w:t>
      </w:r>
      <w:r w:rsidR="004A6130" w:rsidRPr="00FA14BD">
        <w:rPr>
          <w:rFonts w:ascii="宋体" w:hAnsi="宋体" w:hint="eastAsia"/>
          <w:sz w:val="28"/>
          <w:szCs w:val="28"/>
        </w:rPr>
        <w:t>核算账号负责人本人时无需授权。</w:t>
      </w:r>
      <w:r w:rsidRPr="00FA14BD">
        <w:rPr>
          <w:rFonts w:ascii="宋体" w:hAnsi="宋体" w:hint="eastAsia"/>
          <w:sz w:val="28"/>
          <w:szCs w:val="28"/>
        </w:rPr>
        <w:t>如需授权，</w:t>
      </w:r>
      <w:r w:rsidR="004A6130">
        <w:rPr>
          <w:rFonts w:ascii="宋体" w:hAnsi="宋体" w:hint="eastAsia"/>
          <w:sz w:val="28"/>
          <w:szCs w:val="28"/>
        </w:rPr>
        <w:lastRenderedPageBreak/>
        <w:t>由</w:t>
      </w:r>
      <w:r w:rsidRPr="00047FA1">
        <w:rPr>
          <w:rFonts w:ascii="宋体" w:hAnsi="宋体" w:hint="eastAsia"/>
          <w:b/>
          <w:sz w:val="28"/>
          <w:szCs w:val="28"/>
        </w:rPr>
        <w:t>核算账号负责人</w:t>
      </w:r>
      <w:r w:rsidRPr="00FA14BD">
        <w:rPr>
          <w:rFonts w:ascii="宋体" w:hAnsi="宋体" w:hint="eastAsia"/>
          <w:sz w:val="28"/>
          <w:szCs w:val="28"/>
        </w:rPr>
        <w:t>按以下授权路径</w:t>
      </w:r>
      <w:r w:rsidR="004A6130">
        <w:rPr>
          <w:rFonts w:ascii="宋体" w:hAnsi="宋体" w:hint="eastAsia"/>
          <w:sz w:val="28"/>
          <w:szCs w:val="28"/>
        </w:rPr>
        <w:t>完成授权</w:t>
      </w:r>
      <w:r w:rsidRPr="00FA14BD">
        <w:rPr>
          <w:rFonts w:ascii="宋体" w:hAnsi="宋体" w:hint="eastAsia"/>
          <w:sz w:val="28"/>
          <w:szCs w:val="28"/>
        </w:rPr>
        <w:t>：科研项目-经费管理-核算账号及预算编制-进入相应核算账号-人员授权添加。</w:t>
      </w:r>
    </w:p>
    <w:p w14:paraId="1E8F26A1" w14:textId="275BB66C" w:rsidR="00FA14BD" w:rsidRPr="00FA14BD" w:rsidRDefault="00FA14BD" w:rsidP="00FA14BD">
      <w:pPr>
        <w:spacing w:line="360" w:lineRule="auto"/>
        <w:ind w:firstLineChars="202" w:firstLine="566"/>
        <w:rPr>
          <w:rFonts w:ascii="宋体" w:hAnsi="宋体" w:hint="eastAsia"/>
          <w:sz w:val="28"/>
          <w:szCs w:val="28"/>
        </w:rPr>
      </w:pPr>
      <w:r w:rsidRPr="00FA14BD">
        <w:rPr>
          <w:rFonts w:ascii="宋体" w:hAnsi="宋体" w:hint="eastAsia"/>
          <w:sz w:val="28"/>
          <w:szCs w:val="28"/>
        </w:rPr>
        <w:t>（</w:t>
      </w:r>
      <w:r w:rsidR="007C1C12">
        <w:rPr>
          <w:rFonts w:ascii="宋体" w:hAnsi="宋体" w:hint="eastAsia"/>
          <w:sz w:val="28"/>
          <w:szCs w:val="28"/>
        </w:rPr>
        <w:t>六</w:t>
      </w:r>
      <w:r w:rsidRPr="00FA14BD">
        <w:rPr>
          <w:rFonts w:ascii="宋体" w:hAnsi="宋体" w:hint="eastAsia"/>
          <w:sz w:val="28"/>
          <w:szCs w:val="28"/>
        </w:rPr>
        <w:t>）确认本次认领的经费是否已预借过发票或《行政事业单位往来结算票据》，如有，请确保本次经费认领使用的ARP核算账号与预借票据时的核算账号相同。</w:t>
      </w:r>
    </w:p>
    <w:p w14:paraId="39935ADB" w14:textId="540FA677" w:rsidR="00FA14BD" w:rsidRDefault="00FA14BD" w:rsidP="00FA14BD">
      <w:pPr>
        <w:spacing w:line="360" w:lineRule="auto"/>
        <w:ind w:firstLineChars="202" w:firstLine="566"/>
        <w:rPr>
          <w:rFonts w:ascii="宋体" w:hAnsi="宋体" w:hint="eastAsia"/>
          <w:sz w:val="28"/>
          <w:szCs w:val="28"/>
        </w:rPr>
      </w:pPr>
      <w:r w:rsidRPr="00FA14BD">
        <w:rPr>
          <w:rFonts w:ascii="宋体" w:hAnsi="宋体" w:hint="eastAsia"/>
          <w:sz w:val="28"/>
          <w:szCs w:val="28"/>
        </w:rPr>
        <w:t>（</w:t>
      </w:r>
      <w:r w:rsidR="007C1C12">
        <w:rPr>
          <w:rFonts w:ascii="宋体" w:hAnsi="宋体" w:hint="eastAsia"/>
          <w:sz w:val="28"/>
          <w:szCs w:val="28"/>
        </w:rPr>
        <w:t>七</w:t>
      </w:r>
      <w:r w:rsidRPr="00FA14BD">
        <w:rPr>
          <w:rFonts w:ascii="宋体" w:hAnsi="宋体" w:hint="eastAsia"/>
          <w:sz w:val="28"/>
          <w:szCs w:val="28"/>
        </w:rPr>
        <w:t>）</w:t>
      </w:r>
      <w:bookmarkStart w:id="0" w:name="OLE_LINK5"/>
      <w:r w:rsidRPr="00FA14BD">
        <w:rPr>
          <w:rFonts w:ascii="宋体" w:hAnsi="宋体" w:hint="eastAsia"/>
          <w:sz w:val="28"/>
          <w:szCs w:val="28"/>
        </w:rPr>
        <w:t>一笔经费涉及多个核算账号的，</w:t>
      </w:r>
      <w:r w:rsidRPr="00FA14BD">
        <w:rPr>
          <w:rFonts w:ascii="宋体" w:hAnsi="宋体" w:hint="eastAsia"/>
          <w:b/>
          <w:bCs/>
          <w:color w:val="FF0000"/>
          <w:sz w:val="28"/>
          <w:szCs w:val="28"/>
        </w:rPr>
        <w:t>属于同一课题组的经费需一次全部认领。</w:t>
      </w:r>
      <w:bookmarkStart w:id="1" w:name="OLE_LINK3"/>
      <w:r w:rsidRPr="00FA14BD">
        <w:rPr>
          <w:rFonts w:ascii="宋体" w:hAnsi="宋体" w:hint="eastAsia"/>
          <w:sz w:val="28"/>
          <w:szCs w:val="28"/>
        </w:rPr>
        <w:t>一笔经费认领涉及不同课题组，</w:t>
      </w:r>
      <w:r w:rsidR="00FE0533">
        <w:rPr>
          <w:rFonts w:ascii="宋体" w:hAnsi="宋体" w:hint="eastAsia"/>
          <w:sz w:val="28"/>
          <w:szCs w:val="28"/>
        </w:rPr>
        <w:t>请</w:t>
      </w:r>
      <w:r w:rsidR="00FE0533" w:rsidRPr="00870E36">
        <w:rPr>
          <w:rFonts w:ascii="宋体" w:hAnsi="宋体" w:hint="eastAsia"/>
          <w:b/>
          <w:bCs/>
          <w:color w:val="FF0000"/>
          <w:sz w:val="28"/>
          <w:szCs w:val="28"/>
        </w:rPr>
        <w:t>线下</w:t>
      </w:r>
      <w:r w:rsidR="00FE0533">
        <w:rPr>
          <w:rFonts w:ascii="宋体" w:hAnsi="宋体" w:hint="eastAsia"/>
          <w:b/>
          <w:bCs/>
          <w:color w:val="FF0000"/>
          <w:sz w:val="28"/>
          <w:szCs w:val="28"/>
        </w:rPr>
        <w:t>纸质</w:t>
      </w:r>
      <w:r w:rsidR="00FE0533" w:rsidRPr="00870E36">
        <w:rPr>
          <w:rFonts w:ascii="宋体" w:hAnsi="宋体" w:hint="eastAsia"/>
          <w:b/>
          <w:bCs/>
          <w:color w:val="FF0000"/>
          <w:sz w:val="28"/>
          <w:szCs w:val="28"/>
        </w:rPr>
        <w:t>办理</w:t>
      </w:r>
      <w:r w:rsidR="004E2293">
        <w:rPr>
          <w:rFonts w:ascii="宋体" w:hAnsi="宋体" w:hint="eastAsia"/>
          <w:b/>
          <w:bCs/>
          <w:color w:val="FF0000"/>
          <w:sz w:val="28"/>
          <w:szCs w:val="28"/>
        </w:rPr>
        <w:t>，</w:t>
      </w:r>
      <w:r w:rsidR="004E2293" w:rsidRPr="004E2293">
        <w:rPr>
          <w:rFonts w:ascii="宋体" w:hAnsi="宋体" w:hint="eastAsia"/>
          <w:b/>
          <w:bCs/>
          <w:color w:val="FF0000"/>
          <w:sz w:val="28"/>
          <w:szCs w:val="28"/>
        </w:rPr>
        <w:t>到科技处开入账单，再交至财务</w:t>
      </w:r>
      <w:r w:rsidR="004E2293">
        <w:rPr>
          <w:rFonts w:ascii="宋体" w:hAnsi="宋体" w:hint="eastAsia"/>
          <w:b/>
          <w:bCs/>
          <w:color w:val="FF0000"/>
          <w:sz w:val="28"/>
          <w:szCs w:val="28"/>
        </w:rPr>
        <w:t>资产</w:t>
      </w:r>
      <w:r w:rsidR="004E2293" w:rsidRPr="004E2293">
        <w:rPr>
          <w:rFonts w:ascii="宋体" w:hAnsi="宋体" w:hint="eastAsia"/>
          <w:b/>
          <w:bCs/>
          <w:color w:val="FF0000"/>
          <w:sz w:val="28"/>
          <w:szCs w:val="28"/>
        </w:rPr>
        <w:t>处</w:t>
      </w:r>
      <w:r w:rsidRPr="00FA14BD">
        <w:rPr>
          <w:rFonts w:ascii="宋体" w:hAnsi="宋体" w:hint="eastAsia"/>
          <w:sz w:val="28"/>
          <w:szCs w:val="28"/>
        </w:rPr>
        <w:t>。</w:t>
      </w:r>
    </w:p>
    <w:bookmarkEnd w:id="0"/>
    <w:bookmarkEnd w:id="1"/>
    <w:p w14:paraId="5E5CB5B3" w14:textId="74788FDD" w:rsidR="00141DF8" w:rsidRDefault="00821404" w:rsidP="00FA14BD">
      <w:pPr>
        <w:spacing w:line="360" w:lineRule="auto"/>
        <w:ind w:firstLineChars="202" w:firstLine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准备就绪后，请按以下办理流程进行经费认领。</w:t>
      </w:r>
    </w:p>
    <w:p w14:paraId="738161AA" w14:textId="3A4916F6" w:rsidR="00141DF8" w:rsidRPr="00E90952" w:rsidRDefault="00141DF8" w:rsidP="00141DF8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  <w:r w:rsidRPr="00E90952">
        <w:rPr>
          <w:rFonts w:ascii="宋体" w:hAnsi="宋体" w:hint="eastAsia"/>
          <w:b/>
          <w:bCs/>
          <w:sz w:val="28"/>
          <w:szCs w:val="28"/>
        </w:rPr>
        <w:t>二、经费认领及操作步骤</w:t>
      </w:r>
    </w:p>
    <w:p w14:paraId="0C35456F" w14:textId="7A9A3AFC" w:rsidR="00970B8C" w:rsidRDefault="00970B8C" w:rsidP="00666A68">
      <w:pPr>
        <w:spacing w:line="360" w:lineRule="auto"/>
        <w:ind w:firstLineChars="202" w:firstLine="566"/>
        <w:rPr>
          <w:rFonts w:ascii="宋体" w:hAnsi="宋体" w:hint="eastAsia"/>
          <w:sz w:val="28"/>
          <w:szCs w:val="28"/>
        </w:rPr>
      </w:pPr>
      <w:r w:rsidRPr="00970B8C">
        <w:rPr>
          <w:rFonts w:ascii="宋体" w:hAnsi="宋体" w:hint="eastAsia"/>
          <w:sz w:val="28"/>
          <w:szCs w:val="28"/>
        </w:rPr>
        <w:t>1.待认领经费查询</w:t>
      </w:r>
    </w:p>
    <w:p w14:paraId="5B7C33F6" w14:textId="246A288B" w:rsidR="00970B8C" w:rsidRDefault="00AB6374" w:rsidP="00666A68">
      <w:pPr>
        <w:spacing w:line="360" w:lineRule="auto"/>
        <w:ind w:firstLineChars="202" w:firstLine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</w:t>
      </w:r>
      <w:r w:rsidR="00970B8C">
        <w:rPr>
          <w:rFonts w:ascii="宋体" w:hAnsi="宋体" w:hint="eastAsia"/>
          <w:sz w:val="28"/>
          <w:szCs w:val="28"/>
        </w:rPr>
        <w:t>综合财务-收入管理-我的经费认领</w:t>
      </w:r>
    </w:p>
    <w:p w14:paraId="3D272831" w14:textId="2E42BDB9" w:rsidR="00970B8C" w:rsidRDefault="00970B8C" w:rsidP="00666A68">
      <w:pPr>
        <w:spacing w:line="360" w:lineRule="auto"/>
        <w:ind w:firstLineChars="202" w:firstLine="424"/>
        <w:rPr>
          <w:rFonts w:ascii="宋体" w:hAnsi="宋体" w:hint="eastAsia"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51751CA6" wp14:editId="3BC5DA51">
            <wp:extent cx="5274310" cy="2463800"/>
            <wp:effectExtent l="0" t="0" r="2540" b="0"/>
            <wp:docPr id="15502081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20815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DC79C" w14:textId="7F503DF9" w:rsidR="00970B8C" w:rsidRDefault="00AB6374" w:rsidP="00666A68">
      <w:pPr>
        <w:spacing w:line="360" w:lineRule="auto"/>
        <w:ind w:firstLineChars="202" w:firstLine="424"/>
        <w:rPr>
          <w:rFonts w:ascii="宋体" w:hAnsi="宋体" w:hint="eastAsia"/>
          <w:sz w:val="28"/>
          <w:szCs w:val="28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4466850C" wp14:editId="0EC9439D">
            <wp:extent cx="5274310" cy="1682750"/>
            <wp:effectExtent l="0" t="0" r="2540" b="0"/>
            <wp:docPr id="16792065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20653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ED878" w14:textId="21DA6B16" w:rsidR="00AB6374" w:rsidRDefault="00AB6374" w:rsidP="00666A68">
      <w:pPr>
        <w:spacing w:line="360" w:lineRule="auto"/>
        <w:ind w:firstLineChars="202" w:firstLine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</w:t>
      </w:r>
      <w:r w:rsidR="001F5684">
        <w:rPr>
          <w:rFonts w:ascii="宋体" w:hAnsi="宋体" w:hint="eastAsia"/>
          <w:sz w:val="28"/>
          <w:szCs w:val="28"/>
        </w:rPr>
        <w:t>各部门可根据已知信息进行“高级”查询，到账单类型选择“非财政”。</w:t>
      </w:r>
    </w:p>
    <w:p w14:paraId="07C6BBBD" w14:textId="30CB3E16" w:rsidR="00AB6374" w:rsidRDefault="00AB6374" w:rsidP="00666A68">
      <w:pPr>
        <w:spacing w:line="360" w:lineRule="auto"/>
        <w:ind w:firstLineChars="202" w:firstLine="424"/>
        <w:rPr>
          <w:rFonts w:ascii="宋体" w:hAnsi="宋体" w:hint="eastAsia"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0019AF0F" wp14:editId="1ADFCE0F">
            <wp:extent cx="5274310" cy="1821180"/>
            <wp:effectExtent l="0" t="0" r="2540" b="7620"/>
            <wp:docPr id="13044834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48341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3323D" w14:textId="2DD9D44F" w:rsidR="00A631F6" w:rsidRDefault="00DD7DC6" w:rsidP="00666A68">
      <w:pPr>
        <w:spacing w:line="360" w:lineRule="auto"/>
        <w:ind w:firstLineChars="202" w:firstLine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2.经费认领操作</w:t>
      </w:r>
    </w:p>
    <w:p w14:paraId="18779E52" w14:textId="40D0B9E7" w:rsidR="00DD7DC6" w:rsidRDefault="00DD7DC6" w:rsidP="00666A68">
      <w:pPr>
        <w:spacing w:line="360" w:lineRule="auto"/>
        <w:ind w:firstLineChars="202" w:firstLine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勾选需认领的经费，点击“认领”，进入认领界面。</w:t>
      </w:r>
    </w:p>
    <w:p w14:paraId="10E45327" w14:textId="6C0EC56B" w:rsidR="008653C5" w:rsidRDefault="008653C5" w:rsidP="00666A68">
      <w:pPr>
        <w:spacing w:line="360" w:lineRule="auto"/>
        <w:ind w:firstLineChars="202" w:firstLine="424"/>
        <w:rPr>
          <w:rFonts w:ascii="宋体" w:hAnsi="宋体" w:hint="eastAsia"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0DB89881" wp14:editId="6142ADA0">
            <wp:extent cx="5274310" cy="1352550"/>
            <wp:effectExtent l="0" t="0" r="2540" b="0"/>
            <wp:docPr id="4493076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30763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95DE0" w14:textId="4FD26697" w:rsidR="008653C5" w:rsidRDefault="008653C5" w:rsidP="008653C5">
      <w:pPr>
        <w:spacing w:line="360" w:lineRule="auto"/>
        <w:ind w:firstLineChars="202" w:firstLine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（1）填写“到账信息”</w:t>
      </w:r>
    </w:p>
    <w:p w14:paraId="5024BBCE" w14:textId="62683D97" w:rsidR="00FE0533" w:rsidRPr="004E2293" w:rsidRDefault="008653C5" w:rsidP="004E2293">
      <w:pPr>
        <w:spacing w:line="360" w:lineRule="auto"/>
        <w:ind w:firstLineChars="202" w:firstLine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本次认领金额：应一次性全额认领。</w:t>
      </w:r>
      <w:r w:rsidR="00FE0533" w:rsidRPr="00FA14BD">
        <w:rPr>
          <w:rFonts w:ascii="宋体" w:hAnsi="宋体" w:hint="eastAsia"/>
          <w:sz w:val="28"/>
          <w:szCs w:val="28"/>
        </w:rPr>
        <w:t>一笔经费认领涉及不同课题组，</w:t>
      </w:r>
      <w:r w:rsidR="004E2293">
        <w:rPr>
          <w:rFonts w:ascii="宋体" w:hAnsi="宋体" w:hint="eastAsia"/>
          <w:sz w:val="28"/>
          <w:szCs w:val="28"/>
        </w:rPr>
        <w:t>请</w:t>
      </w:r>
      <w:r w:rsidR="004E2293" w:rsidRPr="00870E36">
        <w:rPr>
          <w:rFonts w:ascii="宋体" w:hAnsi="宋体" w:hint="eastAsia"/>
          <w:b/>
          <w:bCs/>
          <w:color w:val="FF0000"/>
          <w:sz w:val="28"/>
          <w:szCs w:val="28"/>
        </w:rPr>
        <w:t>线下</w:t>
      </w:r>
      <w:r w:rsidR="004E2293">
        <w:rPr>
          <w:rFonts w:ascii="宋体" w:hAnsi="宋体" w:hint="eastAsia"/>
          <w:b/>
          <w:bCs/>
          <w:color w:val="FF0000"/>
          <w:sz w:val="28"/>
          <w:szCs w:val="28"/>
        </w:rPr>
        <w:t>纸质</w:t>
      </w:r>
      <w:r w:rsidR="004E2293" w:rsidRPr="00870E36">
        <w:rPr>
          <w:rFonts w:ascii="宋体" w:hAnsi="宋体" w:hint="eastAsia"/>
          <w:b/>
          <w:bCs/>
          <w:color w:val="FF0000"/>
          <w:sz w:val="28"/>
          <w:szCs w:val="28"/>
        </w:rPr>
        <w:t>办理</w:t>
      </w:r>
      <w:r w:rsidR="004E2293">
        <w:rPr>
          <w:rFonts w:ascii="宋体" w:hAnsi="宋体" w:hint="eastAsia"/>
          <w:b/>
          <w:bCs/>
          <w:color w:val="FF0000"/>
          <w:sz w:val="28"/>
          <w:szCs w:val="28"/>
        </w:rPr>
        <w:t>，</w:t>
      </w:r>
      <w:r w:rsidR="004E2293" w:rsidRPr="004E2293">
        <w:rPr>
          <w:rFonts w:ascii="宋体" w:hAnsi="宋体" w:hint="eastAsia"/>
          <w:b/>
          <w:bCs/>
          <w:color w:val="FF0000"/>
          <w:sz w:val="28"/>
          <w:szCs w:val="28"/>
        </w:rPr>
        <w:t>到科技处开入账单，再交至财务</w:t>
      </w:r>
      <w:r w:rsidR="004E2293">
        <w:rPr>
          <w:rFonts w:ascii="宋体" w:hAnsi="宋体" w:hint="eastAsia"/>
          <w:b/>
          <w:bCs/>
          <w:color w:val="FF0000"/>
          <w:sz w:val="28"/>
          <w:szCs w:val="28"/>
        </w:rPr>
        <w:t>资产</w:t>
      </w:r>
      <w:r w:rsidR="004E2293" w:rsidRPr="004E2293">
        <w:rPr>
          <w:rFonts w:ascii="宋体" w:hAnsi="宋体" w:hint="eastAsia"/>
          <w:b/>
          <w:bCs/>
          <w:color w:val="FF0000"/>
          <w:sz w:val="28"/>
          <w:szCs w:val="28"/>
        </w:rPr>
        <w:t>处</w:t>
      </w:r>
      <w:r w:rsidR="004E2293" w:rsidRPr="00FA14BD">
        <w:rPr>
          <w:rFonts w:ascii="宋体" w:hAnsi="宋体" w:hint="eastAsia"/>
          <w:sz w:val="28"/>
          <w:szCs w:val="28"/>
        </w:rPr>
        <w:t>。</w:t>
      </w:r>
    </w:p>
    <w:p w14:paraId="6676BD0C" w14:textId="2C45C127" w:rsidR="008653C5" w:rsidRDefault="008653C5" w:rsidP="008653C5">
      <w:pPr>
        <w:spacing w:line="360" w:lineRule="auto"/>
        <w:ind w:firstLineChars="202" w:firstLine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业务事项：根据实际到账类型进行选择。</w:t>
      </w:r>
    </w:p>
    <w:p w14:paraId="51D693C1" w14:textId="398C2227" w:rsidR="008653C5" w:rsidRDefault="00E47A0E" w:rsidP="008653C5">
      <w:pPr>
        <w:spacing w:line="360" w:lineRule="auto"/>
        <w:ind w:firstLineChars="202" w:firstLine="424"/>
        <w:rPr>
          <w:rFonts w:ascii="宋体" w:hAnsi="宋体" w:hint="eastAsia"/>
          <w:sz w:val="28"/>
          <w:szCs w:val="28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5007173F" wp14:editId="40957561">
            <wp:extent cx="5274310" cy="2171700"/>
            <wp:effectExtent l="0" t="0" r="2540" b="0"/>
            <wp:docPr id="17625570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55707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2DE6C" w14:textId="2B99B106" w:rsidR="008653C5" w:rsidRDefault="008653C5" w:rsidP="008653C5">
      <w:pPr>
        <w:spacing w:line="360" w:lineRule="auto"/>
        <w:ind w:firstLineChars="202" w:firstLine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（2）填写认领明细</w:t>
      </w:r>
    </w:p>
    <w:p w14:paraId="32B473D7" w14:textId="31764066" w:rsidR="0041424B" w:rsidRDefault="00470192" w:rsidP="008653C5">
      <w:pPr>
        <w:spacing w:line="360" w:lineRule="auto"/>
        <w:ind w:firstLineChars="202" w:firstLine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fldChar w:fldCharType="begin"/>
      </w:r>
      <w:r>
        <w:rPr>
          <w:rFonts w:ascii="宋体" w:hAnsi="宋体" w:hint="eastAsia"/>
          <w:sz w:val="28"/>
          <w:szCs w:val="28"/>
        </w:rPr>
        <w:instrText xml:space="preserve"> eq \o\ac(</w:instrText>
      </w:r>
      <w:r w:rsidRPr="00470192">
        <w:rPr>
          <w:rFonts w:ascii="宋体" w:hAnsi="宋体" w:hint="eastAsia"/>
          <w:position w:val="-5"/>
          <w:sz w:val="42"/>
          <w:szCs w:val="28"/>
        </w:rPr>
        <w:instrText>○</w:instrText>
      </w:r>
      <w:r>
        <w:rPr>
          <w:rFonts w:ascii="宋体" w:hAnsi="宋体" w:hint="eastAsia"/>
          <w:sz w:val="28"/>
          <w:szCs w:val="28"/>
        </w:rPr>
        <w:instrText>,1)</w:instrText>
      </w:r>
      <w:r>
        <w:rPr>
          <w:rFonts w:ascii="宋体" w:hAnsi="宋体" w:hint="eastAsia"/>
          <w:sz w:val="28"/>
          <w:szCs w:val="28"/>
        </w:rPr>
        <w:fldChar w:fldCharType="end"/>
      </w:r>
      <w:r w:rsidR="0041424B">
        <w:rPr>
          <w:rFonts w:ascii="宋体" w:hAnsi="宋体" w:hint="eastAsia"/>
          <w:sz w:val="28"/>
          <w:szCs w:val="28"/>
        </w:rPr>
        <w:t>认领依据：</w:t>
      </w:r>
    </w:p>
    <w:p w14:paraId="3E05DB3D" w14:textId="4F7A2EEB" w:rsidR="0041424B" w:rsidRDefault="0041424B" w:rsidP="008653C5">
      <w:pPr>
        <w:spacing w:line="360" w:lineRule="auto"/>
        <w:ind w:firstLineChars="202" w:firstLine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纵向经费按“XX项目-直接经费/间接经费-XX单位（对方单位名称）”填写，如“国家自然科学基金项目-直接经费-XX单位”、“重点研发计划-间接经费-XX单位”。</w:t>
      </w:r>
    </w:p>
    <w:p w14:paraId="21D0D520" w14:textId="24368AE6" w:rsidR="0041424B" w:rsidRDefault="0041424B" w:rsidP="008653C5">
      <w:pPr>
        <w:spacing w:line="360" w:lineRule="auto"/>
        <w:ind w:firstLineChars="202" w:firstLine="424"/>
        <w:rPr>
          <w:rFonts w:ascii="宋体" w:hAnsi="宋体" w:hint="eastAsia"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5B7B6E39" wp14:editId="17F33400">
            <wp:extent cx="5274310" cy="643255"/>
            <wp:effectExtent l="0" t="0" r="2540" b="4445"/>
            <wp:docPr id="10676270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62702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0651F" w14:textId="24D9637D" w:rsidR="0041424B" w:rsidRDefault="0041424B" w:rsidP="008653C5">
      <w:pPr>
        <w:spacing w:line="360" w:lineRule="auto"/>
        <w:ind w:firstLineChars="202" w:firstLine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横向经费按“</w:t>
      </w:r>
      <w:r w:rsidR="002E3EF3">
        <w:rPr>
          <w:rFonts w:ascii="宋体" w:hAnsi="宋体" w:hint="eastAsia"/>
          <w:sz w:val="28"/>
          <w:szCs w:val="28"/>
        </w:rPr>
        <w:t>**</w:t>
      </w:r>
      <w:r w:rsidR="00470192">
        <w:rPr>
          <w:rFonts w:ascii="宋体" w:hAnsi="宋体" w:hint="eastAsia"/>
          <w:sz w:val="28"/>
          <w:szCs w:val="28"/>
        </w:rPr>
        <w:t>横向收入类型-XX单位（对方单位名称）</w:t>
      </w:r>
      <w:r>
        <w:rPr>
          <w:rFonts w:ascii="宋体" w:hAnsi="宋体" w:hint="eastAsia"/>
          <w:sz w:val="28"/>
          <w:szCs w:val="28"/>
        </w:rPr>
        <w:t>”</w:t>
      </w:r>
      <w:r w:rsidR="00470192">
        <w:rPr>
          <w:rFonts w:ascii="宋体" w:hAnsi="宋体" w:hint="eastAsia"/>
          <w:sz w:val="28"/>
          <w:szCs w:val="28"/>
        </w:rPr>
        <w:t>填写，如“产品销售-XX单位”、“技术服务费-XX单位”、“技术开发费-XX单位”、“专利转让费-XX单位”等。</w:t>
      </w:r>
    </w:p>
    <w:p w14:paraId="79C28830" w14:textId="6A43A57B" w:rsidR="0041424B" w:rsidRDefault="0041424B" w:rsidP="008653C5">
      <w:pPr>
        <w:spacing w:line="360" w:lineRule="auto"/>
        <w:ind w:firstLineChars="202" w:firstLine="424"/>
        <w:rPr>
          <w:rFonts w:ascii="宋体" w:hAnsi="宋体" w:hint="eastAsia"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40305865" wp14:editId="438BE06E">
            <wp:extent cx="5274310" cy="636270"/>
            <wp:effectExtent l="0" t="0" r="2540" b="0"/>
            <wp:docPr id="20526358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63581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7BF27" w14:textId="44A712CD" w:rsidR="00470192" w:rsidRDefault="00470192" w:rsidP="00470192">
      <w:pPr>
        <w:spacing w:line="360" w:lineRule="auto"/>
        <w:ind w:firstLineChars="202" w:firstLine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fldChar w:fldCharType="begin"/>
      </w:r>
      <w:r>
        <w:rPr>
          <w:rFonts w:ascii="宋体" w:hAnsi="宋体" w:hint="eastAsia"/>
          <w:sz w:val="28"/>
          <w:szCs w:val="28"/>
        </w:rPr>
        <w:instrText xml:space="preserve"> eq \o\ac(</w:instrText>
      </w:r>
      <w:r w:rsidRPr="00470192">
        <w:rPr>
          <w:rFonts w:ascii="宋体" w:hAnsi="宋体" w:hint="eastAsia"/>
          <w:position w:val="-5"/>
          <w:sz w:val="42"/>
          <w:szCs w:val="28"/>
        </w:rPr>
        <w:instrText>○</w:instrText>
      </w:r>
      <w:r>
        <w:rPr>
          <w:rFonts w:ascii="宋体" w:hAnsi="宋体" w:hint="eastAsia"/>
          <w:sz w:val="28"/>
          <w:szCs w:val="28"/>
        </w:rPr>
        <w:instrText>,2)</w:instrText>
      </w:r>
      <w:r>
        <w:rPr>
          <w:rFonts w:ascii="宋体" w:hAnsi="宋体" w:hint="eastAsia"/>
          <w:sz w:val="28"/>
          <w:szCs w:val="28"/>
        </w:rPr>
        <w:fldChar w:fldCharType="end"/>
      </w:r>
      <w:r>
        <w:rPr>
          <w:rFonts w:ascii="宋体" w:hAnsi="宋体" w:hint="eastAsia"/>
          <w:sz w:val="28"/>
          <w:szCs w:val="28"/>
        </w:rPr>
        <w:t>合同信息：不填。我所暂未启用ARP合同管理。</w:t>
      </w:r>
    </w:p>
    <w:p w14:paraId="0D57972A" w14:textId="77777777" w:rsidR="00816ECB" w:rsidRDefault="00470192" w:rsidP="00470192">
      <w:pPr>
        <w:spacing w:line="360" w:lineRule="auto"/>
        <w:ind w:firstLineChars="202" w:firstLine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fldChar w:fldCharType="begin"/>
      </w:r>
      <w:r>
        <w:rPr>
          <w:rFonts w:ascii="宋体" w:hAnsi="宋体" w:hint="eastAsia"/>
          <w:sz w:val="28"/>
          <w:szCs w:val="28"/>
        </w:rPr>
        <w:instrText xml:space="preserve"> eq \o\ac(</w:instrText>
      </w:r>
      <w:r w:rsidRPr="00470192">
        <w:rPr>
          <w:rFonts w:ascii="宋体" w:hAnsi="宋体" w:hint="eastAsia"/>
          <w:position w:val="-5"/>
          <w:sz w:val="42"/>
          <w:szCs w:val="28"/>
        </w:rPr>
        <w:instrText>○</w:instrText>
      </w:r>
      <w:r>
        <w:rPr>
          <w:rFonts w:ascii="宋体" w:hAnsi="宋体" w:hint="eastAsia"/>
          <w:sz w:val="28"/>
          <w:szCs w:val="28"/>
        </w:rPr>
        <w:instrText>,3)</w:instrText>
      </w:r>
      <w:r>
        <w:rPr>
          <w:rFonts w:ascii="宋体" w:hAnsi="宋体" w:hint="eastAsia"/>
          <w:sz w:val="28"/>
          <w:szCs w:val="28"/>
        </w:rPr>
        <w:fldChar w:fldCharType="end"/>
      </w:r>
      <w:r>
        <w:rPr>
          <w:rFonts w:ascii="宋体" w:hAnsi="宋体" w:hint="eastAsia"/>
          <w:sz w:val="28"/>
          <w:szCs w:val="28"/>
        </w:rPr>
        <w:t>附件：</w:t>
      </w:r>
    </w:p>
    <w:p w14:paraId="1F2D307F" w14:textId="1791DE37" w:rsidR="00F429F9" w:rsidRDefault="000F4706" w:rsidP="00205DE2">
      <w:pPr>
        <w:spacing w:line="360" w:lineRule="auto"/>
        <w:ind w:firstLineChars="202" w:firstLine="566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根据业务主管部门要求提供，其中</w:t>
      </w:r>
      <w:r w:rsidR="0095692C">
        <w:rPr>
          <w:rFonts w:ascii="宋体" w:hAnsi="宋体" w:hint="eastAsia"/>
          <w:sz w:val="28"/>
          <w:szCs w:val="28"/>
        </w:rPr>
        <w:t>，</w:t>
      </w:r>
      <w:r w:rsidR="006A48B0" w:rsidRPr="006A48B0">
        <w:rPr>
          <w:rFonts w:ascii="宋体" w:hAnsi="宋体" w:hint="eastAsia"/>
          <w:sz w:val="28"/>
          <w:szCs w:val="28"/>
        </w:rPr>
        <w:t>横向科研经费收入</w:t>
      </w:r>
      <w:r>
        <w:rPr>
          <w:rFonts w:ascii="宋体" w:hAnsi="宋体" w:hint="eastAsia"/>
          <w:sz w:val="28"/>
          <w:szCs w:val="28"/>
        </w:rPr>
        <w:t>需上传OA系统</w:t>
      </w:r>
      <w:r w:rsidR="006A48B0" w:rsidRPr="006A48B0">
        <w:rPr>
          <w:rFonts w:ascii="宋体" w:hAnsi="宋体" w:hint="eastAsia"/>
          <w:sz w:val="28"/>
          <w:szCs w:val="28"/>
        </w:rPr>
        <w:t>预审单</w:t>
      </w:r>
      <w:r w:rsidR="00F429F9">
        <w:rPr>
          <w:rFonts w:ascii="宋体" w:hAnsi="宋体" w:hint="eastAsia"/>
          <w:sz w:val="28"/>
          <w:szCs w:val="28"/>
        </w:rPr>
        <w:t>（如图）</w:t>
      </w:r>
      <w:r>
        <w:rPr>
          <w:rFonts w:ascii="宋体" w:hAnsi="宋体" w:hint="eastAsia"/>
          <w:sz w:val="28"/>
          <w:szCs w:val="28"/>
        </w:rPr>
        <w:t>。</w:t>
      </w:r>
      <w:r w:rsidR="00F429F9" w:rsidRPr="00F429F9">
        <w:rPr>
          <w:rFonts w:ascii="宋体" w:hAnsi="宋体"/>
          <w:noProof/>
          <w:sz w:val="28"/>
          <w:szCs w:val="28"/>
        </w:rPr>
        <w:lastRenderedPageBreak/>
        <w:drawing>
          <wp:inline distT="0" distB="0" distL="0" distR="0" wp14:anchorId="6D582153" wp14:editId="5F9DF2AE">
            <wp:extent cx="5576254" cy="1660254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58761" cy="1684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FF952" w14:textId="596E1403" w:rsidR="00D67CE1" w:rsidRPr="00D67CE1" w:rsidRDefault="00D67CE1" w:rsidP="00D67CE1">
      <w:pPr>
        <w:spacing w:line="360" w:lineRule="auto"/>
        <w:ind w:firstLineChars="202" w:firstLine="568"/>
        <w:rPr>
          <w:rFonts w:ascii="宋体" w:hAnsi="宋体" w:hint="eastAsia"/>
          <w:b/>
          <w:bCs/>
          <w:color w:val="FF0000"/>
          <w:sz w:val="28"/>
          <w:szCs w:val="28"/>
        </w:rPr>
      </w:pPr>
      <w:r w:rsidRPr="00816ECB">
        <w:rPr>
          <w:rFonts w:ascii="宋体" w:hAnsi="宋体" w:hint="eastAsia"/>
          <w:b/>
          <w:bCs/>
          <w:color w:val="FF0000"/>
          <w:sz w:val="28"/>
          <w:szCs w:val="28"/>
        </w:rPr>
        <w:t>严禁上传任何敏感文件或信息。</w:t>
      </w:r>
    </w:p>
    <w:p w14:paraId="29277498" w14:textId="0333C58A" w:rsidR="00816ECB" w:rsidRDefault="00816ECB" w:rsidP="00470192">
      <w:pPr>
        <w:spacing w:line="360" w:lineRule="auto"/>
        <w:ind w:firstLineChars="202" w:firstLine="568"/>
        <w:rPr>
          <w:rFonts w:ascii="宋体" w:hAnsi="宋体" w:hint="eastAsia"/>
          <w:b/>
          <w:bCs/>
          <w:color w:val="FF0000"/>
          <w:sz w:val="28"/>
          <w:szCs w:val="28"/>
        </w:rPr>
      </w:pPr>
      <w:r w:rsidRPr="00816ECB">
        <w:rPr>
          <w:rFonts w:ascii="宋体" w:hAnsi="宋体" w:hint="eastAsia"/>
          <w:b/>
          <w:bCs/>
          <w:color w:val="FF0000"/>
          <w:sz w:val="28"/>
          <w:szCs w:val="28"/>
        </w:rPr>
        <w:t>产品销售经费认领无需上传销售合同。</w:t>
      </w:r>
    </w:p>
    <w:p w14:paraId="54A1FC40" w14:textId="5597E756" w:rsidR="00D67CE1" w:rsidRPr="00816ECB" w:rsidRDefault="00D67CE1" w:rsidP="00470192">
      <w:pPr>
        <w:spacing w:line="360" w:lineRule="auto"/>
        <w:ind w:firstLineChars="202" w:firstLine="568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color w:val="FF0000"/>
          <w:sz w:val="28"/>
          <w:szCs w:val="28"/>
        </w:rPr>
        <w:t>先导</w:t>
      </w:r>
      <w:r w:rsidR="000D6131">
        <w:rPr>
          <w:rFonts w:ascii="宋体" w:hAnsi="宋体" w:hint="eastAsia"/>
          <w:b/>
          <w:bCs/>
          <w:color w:val="FF0000"/>
          <w:sz w:val="28"/>
          <w:szCs w:val="28"/>
        </w:rPr>
        <w:t>/GJ等相关</w:t>
      </w:r>
      <w:r>
        <w:rPr>
          <w:rFonts w:ascii="宋体" w:hAnsi="宋体" w:hint="eastAsia"/>
          <w:b/>
          <w:bCs/>
          <w:color w:val="FF0000"/>
          <w:sz w:val="28"/>
          <w:szCs w:val="28"/>
        </w:rPr>
        <w:t>任务书</w:t>
      </w:r>
      <w:r w:rsidR="000D6131">
        <w:rPr>
          <w:rFonts w:ascii="宋体" w:hAnsi="宋体" w:hint="eastAsia"/>
          <w:b/>
          <w:bCs/>
          <w:color w:val="FF0000"/>
          <w:sz w:val="28"/>
          <w:szCs w:val="28"/>
        </w:rPr>
        <w:t>、预算</w:t>
      </w:r>
      <w:r>
        <w:rPr>
          <w:rFonts w:ascii="宋体" w:hAnsi="宋体" w:hint="eastAsia"/>
          <w:b/>
          <w:bCs/>
          <w:color w:val="FF0000"/>
          <w:sz w:val="28"/>
          <w:szCs w:val="28"/>
        </w:rPr>
        <w:t>书请勿上传。</w:t>
      </w:r>
    </w:p>
    <w:p w14:paraId="5E3FB3CA" w14:textId="1D85A777" w:rsidR="00BC730C" w:rsidRDefault="00BC730C" w:rsidP="00BC730C">
      <w:pPr>
        <w:spacing w:line="360" w:lineRule="auto"/>
        <w:ind w:firstLineChars="202" w:firstLine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fldChar w:fldCharType="begin"/>
      </w:r>
      <w:r>
        <w:rPr>
          <w:rFonts w:ascii="宋体" w:hAnsi="宋体" w:hint="eastAsia"/>
          <w:sz w:val="28"/>
          <w:szCs w:val="28"/>
        </w:rPr>
        <w:instrText xml:space="preserve"> eq \o\ac(</w:instrText>
      </w:r>
      <w:r w:rsidRPr="00BC730C">
        <w:rPr>
          <w:rFonts w:ascii="宋体" w:hAnsi="宋体" w:hint="eastAsia"/>
          <w:position w:val="-5"/>
          <w:sz w:val="42"/>
          <w:szCs w:val="28"/>
        </w:rPr>
        <w:instrText>○</w:instrText>
      </w:r>
      <w:r>
        <w:rPr>
          <w:rFonts w:ascii="宋体" w:hAnsi="宋体" w:hint="eastAsia"/>
          <w:sz w:val="28"/>
          <w:szCs w:val="28"/>
        </w:rPr>
        <w:instrText>,4)</w:instrText>
      </w:r>
      <w:r>
        <w:rPr>
          <w:rFonts w:ascii="宋体" w:hAnsi="宋体" w:hint="eastAsia"/>
          <w:sz w:val="28"/>
          <w:szCs w:val="28"/>
        </w:rPr>
        <w:fldChar w:fldCharType="end"/>
      </w:r>
      <w:r>
        <w:rPr>
          <w:rFonts w:ascii="宋体" w:hAnsi="宋体" w:hint="eastAsia"/>
          <w:sz w:val="28"/>
          <w:szCs w:val="28"/>
        </w:rPr>
        <w:t>核算账号编码：下拉菜单中选择经费认领的核算账号。</w:t>
      </w:r>
    </w:p>
    <w:p w14:paraId="5DA8231D" w14:textId="45D4FB88" w:rsidR="00BC730C" w:rsidRPr="00763552" w:rsidRDefault="00BC730C" w:rsidP="004E2293">
      <w:pPr>
        <w:spacing w:line="360" w:lineRule="auto"/>
        <w:ind w:firstLineChars="202" w:firstLine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fldChar w:fldCharType="begin"/>
      </w:r>
      <w:r>
        <w:rPr>
          <w:rFonts w:ascii="宋体" w:hAnsi="宋体" w:hint="eastAsia"/>
          <w:sz w:val="28"/>
          <w:szCs w:val="28"/>
        </w:rPr>
        <w:instrText xml:space="preserve"> eq \o\ac(</w:instrText>
      </w:r>
      <w:r w:rsidRPr="00BC730C">
        <w:rPr>
          <w:rFonts w:ascii="宋体" w:hAnsi="宋体" w:hint="eastAsia"/>
          <w:position w:val="-5"/>
          <w:sz w:val="42"/>
          <w:szCs w:val="28"/>
        </w:rPr>
        <w:instrText>○</w:instrText>
      </w:r>
      <w:r>
        <w:rPr>
          <w:rFonts w:ascii="宋体" w:hAnsi="宋体" w:hint="eastAsia"/>
          <w:sz w:val="28"/>
          <w:szCs w:val="28"/>
        </w:rPr>
        <w:instrText>,5)</w:instrText>
      </w:r>
      <w:r>
        <w:rPr>
          <w:rFonts w:ascii="宋体" w:hAnsi="宋体" w:hint="eastAsia"/>
          <w:sz w:val="28"/>
          <w:szCs w:val="28"/>
        </w:rPr>
        <w:fldChar w:fldCharType="end"/>
      </w:r>
      <w:r>
        <w:rPr>
          <w:rFonts w:ascii="宋体" w:hAnsi="宋体" w:hint="eastAsia"/>
          <w:sz w:val="28"/>
          <w:szCs w:val="28"/>
        </w:rPr>
        <w:t>本次认领金额</w:t>
      </w:r>
      <w:r w:rsidR="00C2418D">
        <w:rPr>
          <w:rFonts w:ascii="宋体" w:hAnsi="宋体" w:hint="eastAsia"/>
          <w:sz w:val="28"/>
          <w:szCs w:val="28"/>
        </w:rPr>
        <w:t>：填写该核算账号的具体认领金额。如认领至多个核算账号，请点击“添加认领明细”操作。一张认领单应将同一笔到账全部进行认领。</w:t>
      </w:r>
      <w:r w:rsidR="00763552">
        <w:rPr>
          <w:rFonts w:ascii="宋体" w:hAnsi="宋体" w:hint="eastAsia"/>
          <w:sz w:val="28"/>
          <w:szCs w:val="28"/>
        </w:rPr>
        <w:t>一笔经费认领涉及不同课题组，</w:t>
      </w:r>
      <w:r w:rsidR="004E2293">
        <w:rPr>
          <w:rFonts w:ascii="宋体" w:hAnsi="宋体" w:hint="eastAsia"/>
          <w:sz w:val="28"/>
          <w:szCs w:val="28"/>
        </w:rPr>
        <w:t>请</w:t>
      </w:r>
      <w:r w:rsidR="004E2293" w:rsidRPr="00870E36">
        <w:rPr>
          <w:rFonts w:ascii="宋体" w:hAnsi="宋体" w:hint="eastAsia"/>
          <w:b/>
          <w:bCs/>
          <w:color w:val="FF0000"/>
          <w:sz w:val="28"/>
          <w:szCs w:val="28"/>
        </w:rPr>
        <w:t>线下</w:t>
      </w:r>
      <w:r w:rsidR="004E2293">
        <w:rPr>
          <w:rFonts w:ascii="宋体" w:hAnsi="宋体" w:hint="eastAsia"/>
          <w:b/>
          <w:bCs/>
          <w:color w:val="FF0000"/>
          <w:sz w:val="28"/>
          <w:szCs w:val="28"/>
        </w:rPr>
        <w:t>纸质</w:t>
      </w:r>
      <w:r w:rsidR="004E2293" w:rsidRPr="00870E36">
        <w:rPr>
          <w:rFonts w:ascii="宋体" w:hAnsi="宋体" w:hint="eastAsia"/>
          <w:b/>
          <w:bCs/>
          <w:color w:val="FF0000"/>
          <w:sz w:val="28"/>
          <w:szCs w:val="28"/>
        </w:rPr>
        <w:t>办理</w:t>
      </w:r>
      <w:r w:rsidR="004E2293">
        <w:rPr>
          <w:rFonts w:ascii="宋体" w:hAnsi="宋体" w:hint="eastAsia"/>
          <w:b/>
          <w:bCs/>
          <w:color w:val="FF0000"/>
          <w:sz w:val="28"/>
          <w:szCs w:val="28"/>
        </w:rPr>
        <w:t>，</w:t>
      </w:r>
      <w:r w:rsidR="004E2293" w:rsidRPr="004E2293">
        <w:rPr>
          <w:rFonts w:ascii="宋体" w:hAnsi="宋体" w:hint="eastAsia"/>
          <w:b/>
          <w:bCs/>
          <w:color w:val="FF0000"/>
          <w:sz w:val="28"/>
          <w:szCs w:val="28"/>
        </w:rPr>
        <w:t>到科技处开入账单，再交至财务</w:t>
      </w:r>
      <w:r w:rsidR="004E2293">
        <w:rPr>
          <w:rFonts w:ascii="宋体" w:hAnsi="宋体" w:hint="eastAsia"/>
          <w:b/>
          <w:bCs/>
          <w:color w:val="FF0000"/>
          <w:sz w:val="28"/>
          <w:szCs w:val="28"/>
        </w:rPr>
        <w:t>资产</w:t>
      </w:r>
      <w:r w:rsidR="004E2293" w:rsidRPr="004E2293">
        <w:rPr>
          <w:rFonts w:ascii="宋体" w:hAnsi="宋体" w:hint="eastAsia"/>
          <w:b/>
          <w:bCs/>
          <w:color w:val="FF0000"/>
          <w:sz w:val="28"/>
          <w:szCs w:val="28"/>
        </w:rPr>
        <w:t>处</w:t>
      </w:r>
      <w:r w:rsidR="00763552">
        <w:rPr>
          <w:rFonts w:ascii="宋体" w:hAnsi="宋体" w:hint="eastAsia"/>
          <w:sz w:val="28"/>
          <w:szCs w:val="28"/>
        </w:rPr>
        <w:t>。</w:t>
      </w:r>
    </w:p>
    <w:p w14:paraId="669B871F" w14:textId="40A0508D" w:rsidR="00C2418D" w:rsidRDefault="00C2418D" w:rsidP="00C2418D">
      <w:pPr>
        <w:spacing w:line="360" w:lineRule="auto"/>
        <w:ind w:firstLineChars="202" w:firstLine="566"/>
        <w:rPr>
          <w:rFonts w:ascii="宋体" w:hAnsi="宋体" w:hint="eastAsia"/>
          <w:sz w:val="28"/>
          <w:szCs w:val="28"/>
        </w:rPr>
      </w:pPr>
      <w:r w:rsidRPr="000510D3">
        <w:rPr>
          <w:rFonts w:ascii="宋体" w:hAnsi="宋体" w:hint="eastAsia"/>
          <w:sz w:val="28"/>
          <w:szCs w:val="28"/>
        </w:rPr>
        <w:fldChar w:fldCharType="begin"/>
      </w:r>
      <w:r w:rsidRPr="000510D3">
        <w:rPr>
          <w:rFonts w:ascii="宋体" w:hAnsi="宋体" w:hint="eastAsia"/>
          <w:sz w:val="28"/>
          <w:szCs w:val="28"/>
        </w:rPr>
        <w:instrText xml:space="preserve"> eq \o\ac(</w:instrText>
      </w:r>
      <w:r w:rsidRPr="000510D3">
        <w:rPr>
          <w:rFonts w:ascii="宋体" w:hAnsi="宋体" w:hint="eastAsia"/>
          <w:position w:val="-5"/>
          <w:sz w:val="42"/>
          <w:szCs w:val="28"/>
        </w:rPr>
        <w:instrText>○</w:instrText>
      </w:r>
      <w:r w:rsidRPr="000510D3">
        <w:rPr>
          <w:rFonts w:ascii="宋体" w:hAnsi="宋体" w:hint="eastAsia"/>
          <w:sz w:val="28"/>
          <w:szCs w:val="28"/>
        </w:rPr>
        <w:instrText>,6)</w:instrText>
      </w:r>
      <w:r w:rsidRPr="000510D3">
        <w:rPr>
          <w:rFonts w:ascii="宋体" w:hAnsi="宋体" w:hint="eastAsia"/>
          <w:sz w:val="28"/>
          <w:szCs w:val="28"/>
        </w:rPr>
        <w:fldChar w:fldCharType="end"/>
      </w:r>
      <w:r w:rsidRPr="000510D3">
        <w:rPr>
          <w:rFonts w:ascii="宋体" w:hAnsi="宋体" w:hint="eastAsia"/>
          <w:sz w:val="28"/>
          <w:szCs w:val="28"/>
        </w:rPr>
        <w:t>其中转拨经费：</w:t>
      </w:r>
      <w:r w:rsidR="000510D3" w:rsidRPr="000510D3">
        <w:rPr>
          <w:rFonts w:ascii="宋体" w:hAnsi="宋体" w:hint="eastAsia"/>
          <w:sz w:val="28"/>
          <w:szCs w:val="28"/>
        </w:rPr>
        <w:t>请根据任务书确认</w:t>
      </w:r>
      <w:r w:rsidR="00E37C2B">
        <w:rPr>
          <w:rFonts w:ascii="宋体" w:hAnsi="宋体" w:hint="eastAsia"/>
          <w:sz w:val="28"/>
          <w:szCs w:val="28"/>
        </w:rPr>
        <w:t>本笔认领经费</w:t>
      </w:r>
      <w:r w:rsidR="000510D3" w:rsidRPr="000510D3">
        <w:rPr>
          <w:rFonts w:ascii="宋体" w:hAnsi="宋体" w:hint="eastAsia"/>
          <w:sz w:val="28"/>
          <w:szCs w:val="28"/>
        </w:rPr>
        <w:t>需转拨外单位的经费金额</w:t>
      </w:r>
      <w:r w:rsidRPr="000510D3">
        <w:rPr>
          <w:rFonts w:ascii="宋体" w:hAnsi="宋体" w:hint="eastAsia"/>
          <w:sz w:val="28"/>
          <w:szCs w:val="28"/>
        </w:rPr>
        <w:t>。</w:t>
      </w:r>
    </w:p>
    <w:p w14:paraId="1455D010" w14:textId="3EC12F3D" w:rsidR="00C2418D" w:rsidRDefault="00691958" w:rsidP="00E37C2B">
      <w:pPr>
        <w:spacing w:line="360" w:lineRule="auto"/>
        <w:ind w:firstLineChars="202" w:firstLine="566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fldChar w:fldCharType="begin"/>
      </w:r>
      <w:r>
        <w:rPr>
          <w:rFonts w:ascii="宋体" w:hAnsi="宋体" w:hint="eastAsia"/>
          <w:sz w:val="28"/>
          <w:szCs w:val="28"/>
        </w:rPr>
        <w:instrText xml:space="preserve"> eq \o\ac(</w:instrText>
      </w:r>
      <w:r w:rsidRPr="00691958">
        <w:rPr>
          <w:rFonts w:ascii="宋体" w:hAnsi="宋体" w:hint="eastAsia"/>
          <w:position w:val="-5"/>
          <w:sz w:val="42"/>
          <w:szCs w:val="28"/>
        </w:rPr>
        <w:instrText>○</w:instrText>
      </w:r>
      <w:r>
        <w:rPr>
          <w:rFonts w:ascii="宋体" w:hAnsi="宋体" w:hint="eastAsia"/>
          <w:sz w:val="28"/>
          <w:szCs w:val="28"/>
        </w:rPr>
        <w:instrText>,7)</w:instrText>
      </w:r>
      <w:r>
        <w:rPr>
          <w:rFonts w:ascii="宋体" w:hAnsi="宋体" w:hint="eastAsia"/>
          <w:sz w:val="28"/>
          <w:szCs w:val="28"/>
        </w:rPr>
        <w:fldChar w:fldCharType="end"/>
      </w:r>
      <w:r>
        <w:rPr>
          <w:rFonts w:ascii="宋体" w:hAnsi="宋体" w:hint="eastAsia"/>
          <w:sz w:val="28"/>
          <w:szCs w:val="28"/>
        </w:rPr>
        <w:t>增值税税率不填，增值税税金不填，</w:t>
      </w:r>
      <w:r w:rsidR="00E37C2B">
        <w:rPr>
          <w:rFonts w:ascii="宋体" w:hAnsi="宋体" w:hint="eastAsia"/>
          <w:sz w:val="28"/>
          <w:szCs w:val="28"/>
        </w:rPr>
        <w:t>由财务根据开票情况填写。</w:t>
      </w:r>
      <w:r w:rsidR="00EB5B45">
        <w:rPr>
          <w:rFonts w:ascii="宋体" w:hAnsi="宋体" w:hint="eastAsia"/>
          <w:sz w:val="28"/>
          <w:szCs w:val="28"/>
        </w:rPr>
        <w:t>预算科目不填。</w:t>
      </w:r>
      <w:r w:rsidR="00C2418D">
        <w:rPr>
          <w:noProof/>
          <w14:ligatures w14:val="standardContextual"/>
        </w:rPr>
        <w:drawing>
          <wp:inline distT="0" distB="0" distL="0" distR="0" wp14:anchorId="2EB04A45" wp14:editId="750A6A60">
            <wp:extent cx="5274310" cy="1915160"/>
            <wp:effectExtent l="0" t="0" r="2540" b="8890"/>
            <wp:docPr id="7634410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44108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EDF28" w14:textId="50A08CD8" w:rsidR="00EB5B45" w:rsidRDefault="00EB5B45" w:rsidP="00EB5B45">
      <w:pPr>
        <w:spacing w:line="360" w:lineRule="auto"/>
        <w:ind w:firstLineChars="202" w:firstLine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（3）发票核销：不填。</w:t>
      </w:r>
    </w:p>
    <w:p w14:paraId="1471C20B" w14:textId="4A470C50" w:rsidR="001E2028" w:rsidRPr="00D67CE1" w:rsidRDefault="00EB5B45" w:rsidP="00EB5B45">
      <w:pPr>
        <w:spacing w:line="360" w:lineRule="auto"/>
        <w:ind w:firstLineChars="202" w:firstLine="566"/>
        <w:rPr>
          <w:rFonts w:ascii="宋体" w:hAnsi="宋体" w:hint="eastAsia"/>
          <w:b/>
          <w:bCs/>
          <w:color w:val="FF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（4）</w:t>
      </w:r>
      <w:r w:rsidRPr="00D67CE1">
        <w:rPr>
          <w:rFonts w:ascii="宋体" w:hAnsi="宋体" w:hint="eastAsia"/>
          <w:b/>
          <w:bCs/>
          <w:color w:val="FF0000"/>
          <w:sz w:val="28"/>
          <w:szCs w:val="28"/>
        </w:rPr>
        <w:t>提取费用</w:t>
      </w:r>
      <w:r w:rsidR="00FB2353">
        <w:rPr>
          <w:rFonts w:ascii="宋体" w:hAnsi="宋体" w:hint="eastAsia"/>
          <w:sz w:val="28"/>
          <w:szCs w:val="28"/>
        </w:rPr>
        <w:t>：点击添加提取费用类型，下拉选择核算账号编码，下拉选择提取费用类型与预算科目，</w:t>
      </w:r>
      <w:r w:rsidR="00FB2353" w:rsidRPr="00D67CE1">
        <w:rPr>
          <w:rFonts w:ascii="宋体" w:hAnsi="宋体" w:hint="eastAsia"/>
          <w:b/>
          <w:bCs/>
          <w:color w:val="FF0000"/>
          <w:sz w:val="28"/>
          <w:szCs w:val="28"/>
        </w:rPr>
        <w:t>手工输入管理费/间接费/奖励经费的提取金额</w:t>
      </w:r>
      <w:r w:rsidR="00AF319B" w:rsidRPr="00D67CE1">
        <w:rPr>
          <w:rFonts w:ascii="宋体" w:hAnsi="宋体" w:hint="eastAsia"/>
          <w:b/>
          <w:bCs/>
          <w:color w:val="FF0000"/>
          <w:sz w:val="28"/>
          <w:szCs w:val="28"/>
        </w:rPr>
        <w:t>，提取金额信息非常重要！务必准确填写！不确定提取金额请咨询科技处相关</w:t>
      </w:r>
      <w:r w:rsidR="00E47A0E">
        <w:rPr>
          <w:rFonts w:ascii="宋体" w:hAnsi="宋体" w:hint="eastAsia"/>
          <w:b/>
          <w:bCs/>
          <w:color w:val="FF0000"/>
          <w:sz w:val="28"/>
          <w:szCs w:val="28"/>
        </w:rPr>
        <w:t>业务</w:t>
      </w:r>
      <w:r w:rsidR="00AF319B" w:rsidRPr="00D67CE1">
        <w:rPr>
          <w:rFonts w:ascii="宋体" w:hAnsi="宋体" w:hint="eastAsia"/>
          <w:b/>
          <w:bCs/>
          <w:color w:val="FF0000"/>
          <w:sz w:val="28"/>
          <w:szCs w:val="28"/>
        </w:rPr>
        <w:t>主管。</w:t>
      </w:r>
    </w:p>
    <w:p w14:paraId="79D2B148" w14:textId="40431EAF" w:rsidR="00EB5B45" w:rsidRDefault="00AF319B" w:rsidP="00EB5B45">
      <w:pPr>
        <w:spacing w:line="360" w:lineRule="auto"/>
        <w:ind w:firstLineChars="202" w:firstLine="568"/>
        <w:rPr>
          <w:rFonts w:ascii="宋体" w:hAnsi="宋体" w:hint="eastAsia"/>
          <w:b/>
          <w:bCs/>
          <w:sz w:val="28"/>
          <w:szCs w:val="28"/>
        </w:rPr>
      </w:pPr>
      <w:r w:rsidRPr="00FF47A0">
        <w:rPr>
          <w:rFonts w:ascii="宋体" w:hAnsi="宋体" w:hint="eastAsia"/>
          <w:b/>
          <w:bCs/>
          <w:sz w:val="28"/>
          <w:szCs w:val="28"/>
        </w:rPr>
        <w:t>科技处相关</w:t>
      </w:r>
      <w:r w:rsidR="00E47A0E">
        <w:rPr>
          <w:rFonts w:ascii="宋体" w:hAnsi="宋体" w:hint="eastAsia"/>
          <w:b/>
          <w:bCs/>
          <w:sz w:val="28"/>
          <w:szCs w:val="28"/>
        </w:rPr>
        <w:t>业务</w:t>
      </w:r>
      <w:r w:rsidR="003C2CC7" w:rsidRPr="00FF47A0">
        <w:rPr>
          <w:rFonts w:ascii="宋体" w:hAnsi="宋体" w:hint="eastAsia"/>
          <w:b/>
          <w:bCs/>
          <w:sz w:val="28"/>
          <w:szCs w:val="28"/>
        </w:rPr>
        <w:t>主管须对管理费/间接费/奖励经费的提取金额进行审核。</w:t>
      </w:r>
    </w:p>
    <w:p w14:paraId="6382BF85" w14:textId="601F4469" w:rsidR="007E0AA5" w:rsidRPr="00D67CE1" w:rsidRDefault="007E0AA5" w:rsidP="007E0AA5">
      <w:pPr>
        <w:spacing w:line="360" w:lineRule="auto"/>
        <w:ind w:firstLineChars="202" w:firstLine="568"/>
        <w:rPr>
          <w:rFonts w:ascii="宋体" w:hAnsi="宋体" w:hint="eastAsia"/>
          <w:b/>
          <w:bCs/>
          <w:color w:val="FF0000"/>
          <w:sz w:val="28"/>
          <w:szCs w:val="28"/>
        </w:rPr>
      </w:pPr>
      <w:r w:rsidRPr="00D67CE1">
        <w:rPr>
          <w:rFonts w:ascii="宋体" w:hAnsi="宋体" w:hint="eastAsia"/>
          <w:b/>
          <w:bCs/>
          <w:color w:val="FF0000"/>
          <w:sz w:val="28"/>
          <w:szCs w:val="28"/>
        </w:rPr>
        <w:t>提取费用说明：任务书中，所内管理费占项目所内总经费的百分比为 ** %。</w:t>
      </w:r>
    </w:p>
    <w:p w14:paraId="39AE91C7" w14:textId="2FAF51CF" w:rsidR="00FB2353" w:rsidRDefault="00FB2353" w:rsidP="00EB5B45">
      <w:pPr>
        <w:spacing w:line="360" w:lineRule="auto"/>
        <w:ind w:firstLineChars="202" w:firstLine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如提取费用类型为空，联系财务资产处</w:t>
      </w:r>
      <w:r w:rsidR="000B01B5">
        <w:rPr>
          <w:rFonts w:ascii="宋体" w:hAnsi="宋体" w:hint="eastAsia"/>
          <w:sz w:val="28"/>
          <w:szCs w:val="28"/>
        </w:rPr>
        <w:t>主管（010-62561149）</w:t>
      </w:r>
      <w:r>
        <w:rPr>
          <w:rFonts w:ascii="宋体" w:hAnsi="宋体" w:hint="eastAsia"/>
          <w:sz w:val="28"/>
          <w:szCs w:val="28"/>
        </w:rPr>
        <w:t>进行设置。</w:t>
      </w:r>
    </w:p>
    <w:p w14:paraId="3ED415E0" w14:textId="057C56B7" w:rsidR="00FB2353" w:rsidRDefault="00EB5B45" w:rsidP="00FB2353">
      <w:pPr>
        <w:spacing w:line="360" w:lineRule="auto"/>
        <w:ind w:firstLineChars="202" w:firstLine="424"/>
        <w:rPr>
          <w:rFonts w:ascii="宋体" w:hAnsi="宋体" w:hint="eastAsia"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1A958DE9" wp14:editId="35EDDD46">
            <wp:extent cx="5274310" cy="673735"/>
            <wp:effectExtent l="0" t="0" r="2540" b="0"/>
            <wp:docPr id="6072210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221079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9E061" w14:textId="31D7D66A" w:rsidR="00FB2353" w:rsidRDefault="00172F6A" w:rsidP="00BC730C">
      <w:pPr>
        <w:spacing w:line="360" w:lineRule="auto"/>
        <w:ind w:firstLineChars="202" w:firstLine="424"/>
        <w:rPr>
          <w:rFonts w:ascii="宋体" w:hAnsi="宋体" w:hint="eastAsia"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4049666B" wp14:editId="4287A091">
            <wp:extent cx="5274310" cy="1455420"/>
            <wp:effectExtent l="0" t="0" r="2540" b="0"/>
            <wp:docPr id="6539824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982438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E01D3" w14:textId="4325ECF6" w:rsidR="003C2CC7" w:rsidRDefault="003C2CC7" w:rsidP="00BC730C">
      <w:pPr>
        <w:spacing w:line="360" w:lineRule="auto"/>
        <w:ind w:firstLineChars="202" w:firstLine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3.提交</w:t>
      </w:r>
      <w:r w:rsidR="000C6390">
        <w:rPr>
          <w:rFonts w:ascii="宋体" w:hAnsi="宋体" w:hint="eastAsia"/>
          <w:sz w:val="28"/>
          <w:szCs w:val="28"/>
        </w:rPr>
        <w:t>并打印</w:t>
      </w:r>
      <w:r>
        <w:rPr>
          <w:rFonts w:ascii="宋体" w:hAnsi="宋体" w:hint="eastAsia"/>
          <w:sz w:val="28"/>
          <w:szCs w:val="28"/>
        </w:rPr>
        <w:t>经费认领单</w:t>
      </w:r>
    </w:p>
    <w:p w14:paraId="212934AC" w14:textId="04988D82" w:rsidR="003C2CC7" w:rsidRDefault="003C2CC7" w:rsidP="00BC730C">
      <w:pPr>
        <w:spacing w:line="360" w:lineRule="auto"/>
        <w:ind w:firstLineChars="202" w:firstLine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完成以上全部流程后，请仔细核对所填写信息，确认无误后，点击界面左上方“提交”。</w:t>
      </w:r>
    </w:p>
    <w:p w14:paraId="6A36B81A" w14:textId="6C9D59CD" w:rsidR="003C2CC7" w:rsidRDefault="003C2CC7" w:rsidP="00BC730C">
      <w:pPr>
        <w:spacing w:line="360" w:lineRule="auto"/>
        <w:ind w:firstLineChars="202" w:firstLine="424"/>
        <w:rPr>
          <w:rFonts w:ascii="宋体" w:hAnsi="宋体" w:hint="eastAsia"/>
          <w:sz w:val="28"/>
          <w:szCs w:val="28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6B8B0AD3" wp14:editId="40380795">
            <wp:extent cx="5274310" cy="1936115"/>
            <wp:effectExtent l="0" t="0" r="2540" b="6985"/>
            <wp:docPr id="20669770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977027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DF2CE" w14:textId="26766A88" w:rsidR="003C2CC7" w:rsidRDefault="003C2CC7" w:rsidP="00870E36">
      <w:pPr>
        <w:spacing w:line="360" w:lineRule="auto"/>
        <w:ind w:firstLineChars="202" w:firstLine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认领单提交后将流转到核算账号负责人、归口管理部门审批。</w:t>
      </w:r>
    </w:p>
    <w:p w14:paraId="1812237D" w14:textId="7C02E6C2" w:rsidR="00870E36" w:rsidRDefault="00870E36" w:rsidP="00870E36">
      <w:pPr>
        <w:spacing w:line="360" w:lineRule="auto"/>
        <w:ind w:firstLineChars="202" w:firstLine="424"/>
        <w:rPr>
          <w:rFonts w:ascii="宋体" w:hAnsi="宋体" w:hint="eastAsia"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165B9E82" wp14:editId="206CF738">
            <wp:extent cx="5274310" cy="999490"/>
            <wp:effectExtent l="0" t="0" r="2540" b="0"/>
            <wp:docPr id="20893108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310873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9545C" w14:textId="03B9D776" w:rsidR="0053704D" w:rsidRDefault="0053704D" w:rsidP="0053704D">
      <w:pPr>
        <w:spacing w:line="360" w:lineRule="auto"/>
        <w:ind w:firstLineChars="152" w:firstLine="42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查询认领单审批状态：综合财务-收入管理-我的经费认领-认领中</w:t>
      </w:r>
    </w:p>
    <w:p w14:paraId="29B6C13D" w14:textId="7E3FCD51" w:rsidR="0053704D" w:rsidRDefault="0053704D" w:rsidP="00BC730C">
      <w:pPr>
        <w:spacing w:line="360" w:lineRule="auto"/>
        <w:ind w:firstLineChars="202" w:firstLine="424"/>
        <w:rPr>
          <w:rFonts w:ascii="宋体" w:hAnsi="宋体" w:hint="eastAsia"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70B48F97" wp14:editId="1BB099F3">
            <wp:extent cx="5274310" cy="920750"/>
            <wp:effectExtent l="0" t="0" r="2540" b="0"/>
            <wp:docPr id="8676349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634915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832B8" w14:textId="2241A208" w:rsidR="0053704D" w:rsidRPr="000D6131" w:rsidRDefault="00A02DCB" w:rsidP="00A02DCB">
      <w:pPr>
        <w:spacing w:line="360" w:lineRule="auto"/>
        <w:ind w:firstLineChars="202" w:firstLine="568"/>
        <w:rPr>
          <w:rFonts w:ascii="宋体" w:hAnsi="宋体" w:hint="eastAsia"/>
          <w:b/>
          <w:bCs/>
          <w:color w:val="FF0000"/>
          <w:sz w:val="28"/>
          <w:szCs w:val="28"/>
        </w:rPr>
      </w:pPr>
      <w:r w:rsidRPr="000D6131">
        <w:rPr>
          <w:rFonts w:ascii="宋体" w:hAnsi="宋体" w:hint="eastAsia"/>
          <w:b/>
          <w:bCs/>
          <w:color w:val="FF0000"/>
          <w:sz w:val="28"/>
          <w:szCs w:val="28"/>
        </w:rPr>
        <w:t>业务审核审批完成，</w:t>
      </w:r>
      <w:r w:rsidR="0053704D" w:rsidRPr="000D6131">
        <w:rPr>
          <w:rFonts w:ascii="宋体" w:hAnsi="宋体" w:hint="eastAsia"/>
          <w:b/>
          <w:bCs/>
          <w:color w:val="FF0000"/>
          <w:sz w:val="28"/>
          <w:szCs w:val="28"/>
        </w:rPr>
        <w:t>财务审核状态下</w:t>
      </w:r>
      <w:r w:rsidRPr="000D6131">
        <w:rPr>
          <w:rFonts w:ascii="宋体" w:hAnsi="宋体" w:hint="eastAsia"/>
          <w:b/>
          <w:bCs/>
          <w:color w:val="FF0000"/>
          <w:sz w:val="28"/>
          <w:szCs w:val="28"/>
        </w:rPr>
        <w:t>方可进行打印。</w:t>
      </w:r>
    </w:p>
    <w:p w14:paraId="6F61658F" w14:textId="3DD1B11F" w:rsidR="003C2CC7" w:rsidRDefault="0053704D" w:rsidP="00A02DCB">
      <w:pPr>
        <w:spacing w:line="360" w:lineRule="auto"/>
        <w:ind w:firstLineChars="202" w:firstLine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打印流程：综合财务-收入管理-我的经费认领-认领中</w:t>
      </w:r>
      <w:r w:rsidR="00A02DCB">
        <w:rPr>
          <w:rFonts w:ascii="宋体" w:hAnsi="宋体" w:hint="eastAsia"/>
          <w:sz w:val="28"/>
          <w:szCs w:val="28"/>
        </w:rPr>
        <w:t>，点击“操作”进入</w:t>
      </w:r>
      <w:r w:rsidR="00E857FE">
        <w:rPr>
          <w:rFonts w:ascii="宋体" w:hAnsi="宋体" w:hint="eastAsia"/>
          <w:sz w:val="28"/>
          <w:szCs w:val="28"/>
        </w:rPr>
        <w:t>，</w:t>
      </w:r>
      <w:r w:rsidR="00A02DCB">
        <w:rPr>
          <w:rFonts w:ascii="宋体" w:hAnsi="宋体" w:hint="eastAsia"/>
          <w:sz w:val="28"/>
          <w:szCs w:val="28"/>
        </w:rPr>
        <w:t>分别点击“打印”、“打印收款明细”</w:t>
      </w:r>
      <w:r w:rsidR="00E857FE">
        <w:rPr>
          <w:rFonts w:ascii="宋体" w:hAnsi="宋体" w:hint="eastAsia"/>
          <w:sz w:val="28"/>
          <w:szCs w:val="28"/>
        </w:rPr>
        <w:t>。</w:t>
      </w:r>
    </w:p>
    <w:p w14:paraId="6F1B8FB2" w14:textId="77777777" w:rsidR="00E857FE" w:rsidRDefault="00E857FE" w:rsidP="00495277">
      <w:pPr>
        <w:spacing w:line="360" w:lineRule="auto"/>
        <w:ind w:firstLineChars="202" w:firstLine="424"/>
        <w:rPr>
          <w:rFonts w:ascii="宋体" w:hAnsi="宋体" w:hint="eastAsia"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1903CBBA" wp14:editId="4CE16D53">
            <wp:extent cx="5274310" cy="867410"/>
            <wp:effectExtent l="0" t="0" r="2540" b="8890"/>
            <wp:docPr id="16544331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433178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C7239" w14:textId="5B50750F" w:rsidR="00781259" w:rsidRDefault="00781259" w:rsidP="00BC730C">
      <w:pPr>
        <w:spacing w:line="360" w:lineRule="auto"/>
        <w:ind w:firstLineChars="202" w:firstLine="424"/>
        <w:rPr>
          <w:rFonts w:ascii="宋体" w:hAnsi="宋体" w:hint="eastAsia"/>
          <w:sz w:val="28"/>
          <w:szCs w:val="28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38A79AAA" wp14:editId="2E9B0C3E">
            <wp:extent cx="5274310" cy="1790700"/>
            <wp:effectExtent l="0" t="0" r="2540" b="0"/>
            <wp:docPr id="20506043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604304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199D1" w14:textId="4CCBF1C6" w:rsidR="00781259" w:rsidRDefault="00781259" w:rsidP="00BC730C">
      <w:pPr>
        <w:spacing w:line="360" w:lineRule="auto"/>
        <w:ind w:firstLineChars="202" w:firstLine="424"/>
        <w:rPr>
          <w:rFonts w:ascii="宋体" w:hAnsi="宋体" w:hint="eastAsia"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470708BA" wp14:editId="1069412E">
            <wp:extent cx="5274310" cy="2184400"/>
            <wp:effectExtent l="0" t="0" r="2540" b="6350"/>
            <wp:docPr id="8189468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94680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29234" w14:textId="7112A211" w:rsidR="00781259" w:rsidRDefault="00781259" w:rsidP="00BC730C">
      <w:pPr>
        <w:spacing w:line="360" w:lineRule="auto"/>
        <w:ind w:firstLineChars="202" w:firstLine="424"/>
        <w:rPr>
          <w:rFonts w:ascii="宋体" w:hAnsi="宋体" w:hint="eastAsia"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72E06879" wp14:editId="38A26F45">
            <wp:extent cx="5274310" cy="1361440"/>
            <wp:effectExtent l="0" t="0" r="2540" b="0"/>
            <wp:docPr id="9093490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34904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ACC2E" w14:textId="17AE44DA" w:rsidR="00301CF9" w:rsidRPr="00301CF9" w:rsidRDefault="00D90FEB" w:rsidP="00301CF9">
      <w:pPr>
        <w:spacing w:line="360" w:lineRule="auto"/>
        <w:ind w:firstLineChars="202" w:firstLine="568"/>
        <w:rPr>
          <w:rFonts w:ascii="宋体" w:hAnsi="宋体" w:hint="eastAsia"/>
          <w:b/>
          <w:bCs/>
          <w:sz w:val="28"/>
          <w:szCs w:val="28"/>
        </w:rPr>
      </w:pPr>
      <w:r w:rsidRPr="00D90FEB">
        <w:rPr>
          <w:rFonts w:ascii="宋体" w:hAnsi="宋体" w:hint="eastAsia"/>
          <w:b/>
          <w:bCs/>
          <w:sz w:val="28"/>
          <w:szCs w:val="28"/>
        </w:rPr>
        <w:t>三、经费认领所需纸质材料</w:t>
      </w:r>
      <w:bookmarkStart w:id="2" w:name="OLE_LINK1"/>
    </w:p>
    <w:p w14:paraId="7107AFEA" w14:textId="5B93DE63" w:rsidR="00301CF9" w:rsidRPr="00DA268A" w:rsidRDefault="00301CF9" w:rsidP="00301CF9">
      <w:pPr>
        <w:spacing w:line="360" w:lineRule="auto"/>
        <w:ind w:firstLineChars="202" w:firstLine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经费认领时，请将以下纸质材料提交至财务资产处出纳（</w:t>
      </w:r>
      <w:r w:rsidR="000B01B5">
        <w:rPr>
          <w:rFonts w:ascii="宋体" w:hAnsi="宋体" w:hint="eastAsia"/>
          <w:sz w:val="28"/>
          <w:szCs w:val="28"/>
        </w:rPr>
        <w:t>010-</w:t>
      </w:r>
      <w:r>
        <w:rPr>
          <w:rFonts w:ascii="宋体" w:hAnsi="宋体" w:hint="eastAsia"/>
          <w:sz w:val="28"/>
          <w:szCs w:val="28"/>
        </w:rPr>
        <w:t>62561149）办理入账。</w:t>
      </w:r>
    </w:p>
    <w:p w14:paraId="41872D5B" w14:textId="3F181AD9" w:rsidR="00E857FE" w:rsidRPr="00495277" w:rsidRDefault="00D90FEB" w:rsidP="00E857FE">
      <w:pPr>
        <w:spacing w:line="360" w:lineRule="auto"/>
        <w:ind w:firstLineChars="202" w:firstLine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="00E857FE" w:rsidRPr="00495277">
        <w:rPr>
          <w:rFonts w:ascii="宋体" w:hAnsi="宋体" w:hint="eastAsia"/>
          <w:sz w:val="28"/>
          <w:szCs w:val="28"/>
        </w:rPr>
        <w:t>办理纵向经费入账需携带材料：</w:t>
      </w:r>
    </w:p>
    <w:p w14:paraId="79E3CF13" w14:textId="77FD4C7F" w:rsidR="00E857FE" w:rsidRPr="00495277" w:rsidRDefault="00D90FEB" w:rsidP="00E857FE">
      <w:pPr>
        <w:spacing w:line="360" w:lineRule="auto"/>
        <w:ind w:firstLineChars="202" w:firstLine="566"/>
        <w:rPr>
          <w:rFonts w:ascii="宋体" w:hAnsi="宋体" w:hint="eastAsia"/>
          <w:sz w:val="28"/>
          <w:szCs w:val="28"/>
        </w:rPr>
      </w:pPr>
      <w:bookmarkStart w:id="3" w:name="OLE_LINK2"/>
      <w:bookmarkEnd w:id="2"/>
      <w:r>
        <w:rPr>
          <w:rFonts w:ascii="宋体" w:hAnsi="宋体" w:hint="eastAsia"/>
          <w:sz w:val="28"/>
          <w:szCs w:val="28"/>
        </w:rPr>
        <w:t>（1）</w:t>
      </w:r>
      <w:r w:rsidR="00836022">
        <w:rPr>
          <w:rFonts w:ascii="宋体" w:hAnsi="宋体" w:hint="eastAsia"/>
          <w:sz w:val="28"/>
          <w:szCs w:val="28"/>
        </w:rPr>
        <w:t>ARP系统打印的</w:t>
      </w:r>
      <w:r w:rsidR="00E857FE">
        <w:rPr>
          <w:rFonts w:ascii="宋体" w:hAnsi="宋体" w:hint="eastAsia"/>
          <w:sz w:val="28"/>
          <w:szCs w:val="28"/>
        </w:rPr>
        <w:t>《经费认领申请单》、《经费认领收款明细》；</w:t>
      </w:r>
    </w:p>
    <w:p w14:paraId="338C15FF" w14:textId="117B9993" w:rsidR="00E857FE" w:rsidRPr="00495277" w:rsidRDefault="00D90FEB" w:rsidP="00E857FE">
      <w:pPr>
        <w:spacing w:line="360" w:lineRule="auto"/>
        <w:ind w:firstLineChars="202" w:firstLine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</w:t>
      </w:r>
      <w:r w:rsidR="00E857FE" w:rsidRPr="00495277">
        <w:rPr>
          <w:rFonts w:ascii="宋体" w:hAnsi="宋体" w:hint="eastAsia"/>
          <w:sz w:val="28"/>
          <w:szCs w:val="28"/>
        </w:rPr>
        <w:t>若需同时开具财政票据或收据，应提交项目任务书的关键页复印件（包括</w:t>
      </w:r>
      <w:r w:rsidR="00617299">
        <w:rPr>
          <w:rFonts w:ascii="宋体" w:hAnsi="宋体" w:hint="eastAsia"/>
          <w:sz w:val="28"/>
          <w:szCs w:val="28"/>
        </w:rPr>
        <w:t>封面</w:t>
      </w:r>
      <w:r w:rsidR="00E857FE" w:rsidRPr="00495277">
        <w:rPr>
          <w:rFonts w:ascii="宋体" w:hAnsi="宋体" w:hint="eastAsia"/>
          <w:sz w:val="28"/>
          <w:szCs w:val="28"/>
        </w:rPr>
        <w:t>及能证明我所为参研单位的页面）</w:t>
      </w:r>
      <w:r w:rsidR="00E857FE">
        <w:rPr>
          <w:rFonts w:ascii="宋体" w:hAnsi="宋体" w:hint="eastAsia"/>
          <w:sz w:val="28"/>
          <w:szCs w:val="28"/>
        </w:rPr>
        <w:t>；</w:t>
      </w:r>
    </w:p>
    <w:p w14:paraId="2034A87D" w14:textId="530CF5F0" w:rsidR="00E857FE" w:rsidRDefault="00D90FEB" w:rsidP="00E857FE">
      <w:pPr>
        <w:spacing w:line="360" w:lineRule="auto"/>
        <w:ind w:firstLineChars="202" w:firstLine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</w:t>
      </w:r>
      <w:r w:rsidR="00E857FE" w:rsidRPr="00495277">
        <w:rPr>
          <w:rFonts w:ascii="宋体" w:hAnsi="宋体" w:hint="eastAsia"/>
          <w:sz w:val="28"/>
          <w:szCs w:val="28"/>
        </w:rPr>
        <w:t>若认领经费为中国科学院其他院所转拨的院财政项目经费，</w:t>
      </w:r>
      <w:r w:rsidR="00E857FE" w:rsidRPr="00495277">
        <w:rPr>
          <w:rFonts w:ascii="宋体" w:hAnsi="宋体" w:hint="eastAsia"/>
          <w:sz w:val="28"/>
          <w:szCs w:val="28"/>
        </w:rPr>
        <w:lastRenderedPageBreak/>
        <w:t>需提交签字盖章完成的“单位间转拨项目经费确认表”。（见财务资产处网站-下载中心-文件表格</w:t>
      </w:r>
      <w:r w:rsidR="00301CF9">
        <w:rPr>
          <w:rFonts w:ascii="宋体" w:hAnsi="宋体" w:hint="eastAsia"/>
          <w:sz w:val="28"/>
          <w:szCs w:val="28"/>
        </w:rPr>
        <w:t>）</w:t>
      </w:r>
    </w:p>
    <w:bookmarkEnd w:id="3"/>
    <w:p w14:paraId="5BD36AA0" w14:textId="4B005076" w:rsidR="00E857FE" w:rsidRPr="00495277" w:rsidRDefault="00D90FEB" w:rsidP="00E857FE">
      <w:pPr>
        <w:spacing w:line="360" w:lineRule="auto"/>
        <w:ind w:firstLineChars="202" w:firstLine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 w:rsidR="00E857FE" w:rsidRPr="00495277">
        <w:rPr>
          <w:rFonts w:ascii="宋体" w:hAnsi="宋体" w:hint="eastAsia"/>
          <w:sz w:val="28"/>
          <w:szCs w:val="28"/>
        </w:rPr>
        <w:t>办理</w:t>
      </w:r>
      <w:r w:rsidR="00E857FE">
        <w:rPr>
          <w:rFonts w:ascii="宋体" w:hAnsi="宋体" w:hint="eastAsia"/>
          <w:sz w:val="28"/>
          <w:szCs w:val="28"/>
        </w:rPr>
        <w:t>横</w:t>
      </w:r>
      <w:r w:rsidR="00E857FE" w:rsidRPr="00495277">
        <w:rPr>
          <w:rFonts w:ascii="宋体" w:hAnsi="宋体" w:hint="eastAsia"/>
          <w:sz w:val="28"/>
          <w:szCs w:val="28"/>
        </w:rPr>
        <w:t>向经费入账需携带材料：</w:t>
      </w:r>
    </w:p>
    <w:p w14:paraId="409E7518" w14:textId="09419DD9" w:rsidR="00B415C7" w:rsidRPr="00495277" w:rsidRDefault="00D90FEB" w:rsidP="00B415C7">
      <w:pPr>
        <w:spacing w:line="360" w:lineRule="auto"/>
        <w:ind w:firstLineChars="202" w:firstLine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</w:t>
      </w:r>
      <w:r w:rsidR="00836022">
        <w:rPr>
          <w:rFonts w:ascii="宋体" w:hAnsi="宋体" w:hint="eastAsia"/>
          <w:sz w:val="28"/>
          <w:szCs w:val="28"/>
        </w:rPr>
        <w:t>ARP系统打印的</w:t>
      </w:r>
      <w:r w:rsidR="00B415C7">
        <w:rPr>
          <w:rFonts w:ascii="宋体" w:hAnsi="宋体" w:hint="eastAsia"/>
          <w:sz w:val="28"/>
          <w:szCs w:val="28"/>
        </w:rPr>
        <w:t>纸质《经费认领申请单》、《经费认领收款明细》；</w:t>
      </w:r>
    </w:p>
    <w:p w14:paraId="5D9237A4" w14:textId="73BEF4AC" w:rsidR="00B415C7" w:rsidRDefault="00D90FEB" w:rsidP="00B415C7">
      <w:pPr>
        <w:spacing w:line="360" w:lineRule="auto"/>
        <w:ind w:firstLineChars="202" w:firstLine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</w:t>
      </w:r>
      <w:bookmarkStart w:id="4" w:name="OLE_LINK4"/>
      <w:r w:rsidR="00B415C7" w:rsidRPr="00B415C7">
        <w:rPr>
          <w:rFonts w:ascii="宋体" w:hAnsi="宋体" w:hint="eastAsia"/>
          <w:sz w:val="28"/>
          <w:szCs w:val="28"/>
        </w:rPr>
        <w:t>1万元（含）以上的横向科研经费入账需提供对应合同</w:t>
      </w:r>
      <w:r w:rsidR="00B415C7">
        <w:rPr>
          <w:rFonts w:ascii="宋体" w:hAnsi="宋体" w:hint="eastAsia"/>
          <w:sz w:val="28"/>
          <w:szCs w:val="28"/>
        </w:rPr>
        <w:t>关键页的</w:t>
      </w:r>
      <w:r w:rsidR="00B415C7" w:rsidRPr="00B415C7">
        <w:rPr>
          <w:rFonts w:ascii="宋体" w:hAnsi="宋体" w:hint="eastAsia"/>
          <w:sz w:val="28"/>
          <w:szCs w:val="28"/>
        </w:rPr>
        <w:t>复印件</w:t>
      </w:r>
      <w:r w:rsidR="00B415C7">
        <w:rPr>
          <w:rFonts w:ascii="宋体" w:hAnsi="宋体" w:hint="eastAsia"/>
          <w:sz w:val="28"/>
          <w:szCs w:val="28"/>
        </w:rPr>
        <w:t>，</w:t>
      </w:r>
      <w:r w:rsidR="00263D07">
        <w:rPr>
          <w:rFonts w:ascii="宋体" w:hAnsi="宋体" w:hint="eastAsia"/>
          <w:sz w:val="28"/>
          <w:szCs w:val="28"/>
        </w:rPr>
        <w:t>关键页应</w:t>
      </w:r>
      <w:r w:rsidR="00B415C7" w:rsidRPr="00B415C7">
        <w:rPr>
          <w:rFonts w:ascii="宋体" w:hAnsi="宋体" w:hint="eastAsia"/>
          <w:sz w:val="28"/>
          <w:szCs w:val="28"/>
        </w:rPr>
        <w:t>包括合同封面、首页、收款页及盖章页</w:t>
      </w:r>
      <w:bookmarkEnd w:id="4"/>
      <w:r w:rsidR="00B71D43">
        <w:rPr>
          <w:rFonts w:ascii="宋体" w:hAnsi="宋体" w:hint="eastAsia"/>
          <w:sz w:val="28"/>
          <w:szCs w:val="28"/>
        </w:rPr>
        <w:t>，签订合同金额</w:t>
      </w:r>
      <w:r w:rsidR="00067FC5">
        <w:rPr>
          <w:rFonts w:ascii="宋体" w:hAnsi="宋体" w:hint="eastAsia"/>
          <w:sz w:val="28"/>
          <w:szCs w:val="28"/>
        </w:rPr>
        <w:t>标准</w:t>
      </w:r>
      <w:r w:rsidR="00B71D43">
        <w:rPr>
          <w:rFonts w:ascii="宋体" w:hAnsi="宋体" w:hint="eastAsia"/>
          <w:sz w:val="28"/>
          <w:szCs w:val="28"/>
        </w:rPr>
        <w:t>如有调整，以业务部门通知为准</w:t>
      </w:r>
      <w:r w:rsidR="00B415C7">
        <w:rPr>
          <w:rFonts w:ascii="宋体" w:hAnsi="宋体" w:hint="eastAsia"/>
          <w:sz w:val="28"/>
          <w:szCs w:val="28"/>
        </w:rPr>
        <w:t>；</w:t>
      </w:r>
    </w:p>
    <w:p w14:paraId="64346DBB" w14:textId="7383BDFF" w:rsidR="00B415C7" w:rsidRDefault="00D90FEB" w:rsidP="00263D07">
      <w:pPr>
        <w:spacing w:line="360" w:lineRule="auto"/>
        <w:ind w:firstLineChars="202" w:firstLine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</w:t>
      </w:r>
      <w:r w:rsidR="00263D07" w:rsidRPr="00263D07">
        <w:rPr>
          <w:rFonts w:ascii="宋体" w:hAnsi="宋体" w:hint="eastAsia"/>
          <w:sz w:val="28"/>
          <w:szCs w:val="28"/>
        </w:rPr>
        <w:t>分次收款的产品销售合同，</w:t>
      </w:r>
      <w:r w:rsidR="00263D07">
        <w:rPr>
          <w:rFonts w:ascii="宋体" w:hAnsi="宋体" w:hint="eastAsia"/>
          <w:sz w:val="28"/>
          <w:szCs w:val="28"/>
        </w:rPr>
        <w:t>应</w:t>
      </w:r>
      <w:r w:rsidR="00263D07" w:rsidRPr="00263D07">
        <w:rPr>
          <w:rFonts w:ascii="宋体" w:hAnsi="宋体" w:hint="eastAsia"/>
          <w:sz w:val="28"/>
          <w:szCs w:val="28"/>
        </w:rPr>
        <w:t>附上由经办人和课题组负责人签字的、</w:t>
      </w:r>
      <w:r w:rsidR="00617299">
        <w:rPr>
          <w:rFonts w:ascii="宋体" w:hAnsi="宋体" w:hint="eastAsia"/>
          <w:sz w:val="28"/>
          <w:szCs w:val="28"/>
        </w:rPr>
        <w:t>与</w:t>
      </w:r>
      <w:r w:rsidR="00263D07" w:rsidRPr="00263D07">
        <w:rPr>
          <w:rFonts w:ascii="宋体" w:hAnsi="宋体" w:hint="eastAsia"/>
          <w:sz w:val="28"/>
          <w:szCs w:val="28"/>
        </w:rPr>
        <w:t>入账金额相对应的产品交付情况清单；分次收款的技术合同，入账金额应与合同中的有关条款保持一致，如不一致，由经办人书面说明原因、签字，由课题组（部门）负责人、相应业务的主管职能部门进行审批</w:t>
      </w:r>
      <w:r w:rsidR="00263D07">
        <w:rPr>
          <w:rFonts w:ascii="宋体" w:hAnsi="宋体" w:hint="eastAsia"/>
          <w:sz w:val="28"/>
          <w:szCs w:val="28"/>
        </w:rPr>
        <w:t>；</w:t>
      </w:r>
    </w:p>
    <w:p w14:paraId="7296AAC2" w14:textId="0A947B88" w:rsidR="00E857FE" w:rsidRDefault="00D90FEB" w:rsidP="00263D07">
      <w:pPr>
        <w:spacing w:line="360" w:lineRule="auto"/>
        <w:ind w:firstLineChars="202" w:firstLine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（4）</w:t>
      </w:r>
      <w:r w:rsidR="00263D07" w:rsidRPr="00263D07">
        <w:rPr>
          <w:rFonts w:ascii="宋体" w:hAnsi="宋体" w:hint="eastAsia"/>
          <w:sz w:val="28"/>
          <w:szCs w:val="28"/>
        </w:rPr>
        <w:t>已预借发票的横向科研经费在预借时提供合同复印件，经费到账后办理入账无需重复提供</w:t>
      </w:r>
      <w:r w:rsidR="00263D07">
        <w:rPr>
          <w:rFonts w:ascii="宋体" w:hAnsi="宋体" w:hint="eastAsia"/>
          <w:sz w:val="28"/>
          <w:szCs w:val="28"/>
        </w:rPr>
        <w:t>。</w:t>
      </w:r>
    </w:p>
    <w:sectPr w:rsidR="00E85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90991" w14:textId="77777777" w:rsidR="001F6917" w:rsidRDefault="001F6917" w:rsidP="00A631F6">
      <w:r>
        <w:separator/>
      </w:r>
    </w:p>
  </w:endnote>
  <w:endnote w:type="continuationSeparator" w:id="0">
    <w:p w14:paraId="5B6A56B7" w14:textId="77777777" w:rsidR="001F6917" w:rsidRDefault="001F6917" w:rsidP="00A6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2B32B" w14:textId="77777777" w:rsidR="001F6917" w:rsidRDefault="001F6917" w:rsidP="00A631F6">
      <w:r>
        <w:separator/>
      </w:r>
    </w:p>
  </w:footnote>
  <w:footnote w:type="continuationSeparator" w:id="0">
    <w:p w14:paraId="06F57513" w14:textId="77777777" w:rsidR="001F6917" w:rsidRDefault="001F6917" w:rsidP="00A63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F7"/>
    <w:rsid w:val="00047FA1"/>
    <w:rsid w:val="000510D3"/>
    <w:rsid w:val="00067FC5"/>
    <w:rsid w:val="000A3E66"/>
    <w:rsid w:val="000A5386"/>
    <w:rsid w:val="000B01B5"/>
    <w:rsid w:val="000C6390"/>
    <w:rsid w:val="000D6131"/>
    <w:rsid w:val="000F4706"/>
    <w:rsid w:val="000F5D90"/>
    <w:rsid w:val="00102A0B"/>
    <w:rsid w:val="001273C9"/>
    <w:rsid w:val="00141DF8"/>
    <w:rsid w:val="001470ED"/>
    <w:rsid w:val="00156FB7"/>
    <w:rsid w:val="001604A8"/>
    <w:rsid w:val="00163E7F"/>
    <w:rsid w:val="00172F6A"/>
    <w:rsid w:val="001A6679"/>
    <w:rsid w:val="001B4A83"/>
    <w:rsid w:val="001C45C7"/>
    <w:rsid w:val="001E2028"/>
    <w:rsid w:val="001F5684"/>
    <w:rsid w:val="001F6917"/>
    <w:rsid w:val="00205DE2"/>
    <w:rsid w:val="002107FA"/>
    <w:rsid w:val="00211855"/>
    <w:rsid w:val="00245D17"/>
    <w:rsid w:val="00263D07"/>
    <w:rsid w:val="00275116"/>
    <w:rsid w:val="00286D0A"/>
    <w:rsid w:val="002D365D"/>
    <w:rsid w:val="002E3EF3"/>
    <w:rsid w:val="00301CF9"/>
    <w:rsid w:val="00306EDC"/>
    <w:rsid w:val="00320158"/>
    <w:rsid w:val="00320D7F"/>
    <w:rsid w:val="0032120B"/>
    <w:rsid w:val="0032771B"/>
    <w:rsid w:val="003825F9"/>
    <w:rsid w:val="003C2CC7"/>
    <w:rsid w:val="003E12F2"/>
    <w:rsid w:val="003E6F33"/>
    <w:rsid w:val="0041424B"/>
    <w:rsid w:val="00457598"/>
    <w:rsid w:val="00470192"/>
    <w:rsid w:val="00495277"/>
    <w:rsid w:val="0049682F"/>
    <w:rsid w:val="004A6130"/>
    <w:rsid w:val="004B31BF"/>
    <w:rsid w:val="004E2293"/>
    <w:rsid w:val="004E57B8"/>
    <w:rsid w:val="0050624C"/>
    <w:rsid w:val="00530ED0"/>
    <w:rsid w:val="00532284"/>
    <w:rsid w:val="0053704D"/>
    <w:rsid w:val="0054552E"/>
    <w:rsid w:val="00545FD7"/>
    <w:rsid w:val="00581F68"/>
    <w:rsid w:val="00582EE2"/>
    <w:rsid w:val="005E105B"/>
    <w:rsid w:val="0061049A"/>
    <w:rsid w:val="00617299"/>
    <w:rsid w:val="00627B33"/>
    <w:rsid w:val="00646152"/>
    <w:rsid w:val="00666A68"/>
    <w:rsid w:val="00687CF3"/>
    <w:rsid w:val="00691958"/>
    <w:rsid w:val="006A48B0"/>
    <w:rsid w:val="006D0EAD"/>
    <w:rsid w:val="006D525D"/>
    <w:rsid w:val="007124B5"/>
    <w:rsid w:val="00717105"/>
    <w:rsid w:val="00763552"/>
    <w:rsid w:val="007703A7"/>
    <w:rsid w:val="00781259"/>
    <w:rsid w:val="007C1C12"/>
    <w:rsid w:val="007D07D7"/>
    <w:rsid w:val="007D108C"/>
    <w:rsid w:val="007E0AA5"/>
    <w:rsid w:val="00816ECB"/>
    <w:rsid w:val="00821404"/>
    <w:rsid w:val="00832E4C"/>
    <w:rsid w:val="00836022"/>
    <w:rsid w:val="008653C5"/>
    <w:rsid w:val="008674EA"/>
    <w:rsid w:val="00870E36"/>
    <w:rsid w:val="00880337"/>
    <w:rsid w:val="008B3176"/>
    <w:rsid w:val="008B6CBF"/>
    <w:rsid w:val="008E7FDD"/>
    <w:rsid w:val="009145E1"/>
    <w:rsid w:val="00947DCC"/>
    <w:rsid w:val="0095692C"/>
    <w:rsid w:val="00970B8C"/>
    <w:rsid w:val="009906CA"/>
    <w:rsid w:val="009B0374"/>
    <w:rsid w:val="009D3D82"/>
    <w:rsid w:val="00A02DCB"/>
    <w:rsid w:val="00A232F8"/>
    <w:rsid w:val="00A578F7"/>
    <w:rsid w:val="00A631F6"/>
    <w:rsid w:val="00A7470C"/>
    <w:rsid w:val="00AB6374"/>
    <w:rsid w:val="00AD5A80"/>
    <w:rsid w:val="00AF319B"/>
    <w:rsid w:val="00B415C7"/>
    <w:rsid w:val="00B470EC"/>
    <w:rsid w:val="00B71D43"/>
    <w:rsid w:val="00B8645C"/>
    <w:rsid w:val="00BC730C"/>
    <w:rsid w:val="00BF16BE"/>
    <w:rsid w:val="00C072D0"/>
    <w:rsid w:val="00C2418D"/>
    <w:rsid w:val="00C5211A"/>
    <w:rsid w:val="00C6095E"/>
    <w:rsid w:val="00CB7FB6"/>
    <w:rsid w:val="00CF0CB0"/>
    <w:rsid w:val="00CF788B"/>
    <w:rsid w:val="00D360BD"/>
    <w:rsid w:val="00D405B5"/>
    <w:rsid w:val="00D5594C"/>
    <w:rsid w:val="00D67CE1"/>
    <w:rsid w:val="00D90FEB"/>
    <w:rsid w:val="00DA268A"/>
    <w:rsid w:val="00DB1057"/>
    <w:rsid w:val="00DC2619"/>
    <w:rsid w:val="00DD7DC6"/>
    <w:rsid w:val="00DF0FC3"/>
    <w:rsid w:val="00E31F42"/>
    <w:rsid w:val="00E37C2B"/>
    <w:rsid w:val="00E47A0E"/>
    <w:rsid w:val="00E51DEF"/>
    <w:rsid w:val="00E857FE"/>
    <w:rsid w:val="00E903F6"/>
    <w:rsid w:val="00E90952"/>
    <w:rsid w:val="00EA404A"/>
    <w:rsid w:val="00EB5B45"/>
    <w:rsid w:val="00ED1691"/>
    <w:rsid w:val="00F429F9"/>
    <w:rsid w:val="00F45C94"/>
    <w:rsid w:val="00F7162F"/>
    <w:rsid w:val="00F85E2E"/>
    <w:rsid w:val="00FA14BD"/>
    <w:rsid w:val="00FA2302"/>
    <w:rsid w:val="00FB2353"/>
    <w:rsid w:val="00FC1676"/>
    <w:rsid w:val="00FE0533"/>
    <w:rsid w:val="00FE27DA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80ACFB"/>
  <w15:chartTrackingRefBased/>
  <w15:docId w15:val="{2872ED6E-17A3-4965-8F52-5C4F054D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29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78F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8F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8F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8F7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8F7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8F7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8F7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8F7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8F7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8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57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8F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57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8F7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57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8F7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A57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57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8F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631F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631F6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0">
    <w:name w:val="footer"/>
    <w:basedOn w:val="a"/>
    <w:link w:val="af1"/>
    <w:uiPriority w:val="99"/>
    <w:unhideWhenUsed/>
    <w:rsid w:val="00A63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631F6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2">
    <w:name w:val="Revision"/>
    <w:hidden/>
    <w:uiPriority w:val="99"/>
    <w:semiHidden/>
    <w:rsid w:val="00047FA1"/>
    <w:pPr>
      <w:spacing w:after="0" w:line="240" w:lineRule="auto"/>
    </w:pPr>
    <w:rPr>
      <w:rFonts w:ascii="Times New Roman" w:eastAsia="宋体" w:hAnsi="Times New Roman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1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9</Pages>
  <Words>1282</Words>
  <Characters>1334</Characters>
  <Application>Microsoft Office Word</Application>
  <DocSecurity>0</DocSecurity>
  <Lines>74</Lines>
  <Paragraphs>62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王晓晓</dc:creator>
  <cp:keywords/>
  <dc:description/>
  <cp:lastModifiedBy>王晓晓</cp:lastModifiedBy>
  <cp:revision>61</cp:revision>
  <cp:lastPrinted>2025-05-27T02:32:00Z</cp:lastPrinted>
  <dcterms:created xsi:type="dcterms:W3CDTF">2025-05-14T06:03:00Z</dcterms:created>
  <dcterms:modified xsi:type="dcterms:W3CDTF">2025-06-12T02:24:00Z</dcterms:modified>
</cp:coreProperties>
</file>